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0B8B" w14:textId="28748829" w:rsidR="00734DAD" w:rsidRDefault="002F4F83">
      <w:pPr>
        <w:widowControl w:val="0"/>
        <w:pBdr>
          <w:top w:val="nil"/>
          <w:left w:val="nil"/>
          <w:bottom w:val="nil"/>
          <w:right w:val="nil"/>
          <w:between w:val="nil"/>
        </w:pBdr>
        <w:spacing w:line="240" w:lineRule="auto"/>
        <w:rPr>
          <w:rFonts w:ascii="Cambria" w:eastAsia="Cambria" w:hAnsi="Cambria" w:cs="Cambria"/>
          <w:sz w:val="19"/>
          <w:szCs w:val="19"/>
        </w:rPr>
      </w:pPr>
      <w:r>
        <w:rPr>
          <w:rFonts w:ascii="Cambria" w:eastAsia="Cambria" w:hAnsi="Cambria" w:cs="Cambria"/>
          <w:b/>
          <w:noProof/>
        </w:rPr>
        <mc:AlternateContent>
          <mc:Choice Requires="wps">
            <w:drawing>
              <wp:anchor distT="0" distB="0" distL="114300" distR="114300" simplePos="0" relativeHeight="251659264" behindDoc="0" locked="0" layoutInCell="1" allowOverlap="1" wp14:anchorId="19984F22" wp14:editId="73C62CC3">
                <wp:simplePos x="0" y="0"/>
                <wp:positionH relativeFrom="column">
                  <wp:posOffset>1680883</wp:posOffset>
                </wp:positionH>
                <wp:positionV relativeFrom="paragraph">
                  <wp:posOffset>6373271</wp:posOffset>
                </wp:positionV>
                <wp:extent cx="4961330" cy="578224"/>
                <wp:effectExtent l="0" t="0" r="4445" b="6350"/>
                <wp:wrapNone/>
                <wp:docPr id="3" name="Text Box 3"/>
                <wp:cNvGraphicFramePr/>
                <a:graphic xmlns:a="http://schemas.openxmlformats.org/drawingml/2006/main">
                  <a:graphicData uri="http://schemas.microsoft.com/office/word/2010/wordprocessingShape">
                    <wps:wsp>
                      <wps:cNvSpPr txBox="1"/>
                      <wps:spPr>
                        <a:xfrm>
                          <a:off x="0" y="0"/>
                          <a:ext cx="4961330" cy="578224"/>
                        </a:xfrm>
                        <a:prstGeom prst="rect">
                          <a:avLst/>
                        </a:prstGeom>
                        <a:solidFill>
                          <a:srgbClr val="FAF5D5"/>
                        </a:solidFill>
                        <a:ln>
                          <a:noFill/>
                        </a:ln>
                      </wps:spPr>
                      <wps:style>
                        <a:lnRef idx="0">
                          <a:scrgbClr r="0" g="0" b="0"/>
                        </a:lnRef>
                        <a:fillRef idx="0">
                          <a:scrgbClr r="0" g="0" b="0"/>
                        </a:fillRef>
                        <a:effectRef idx="0">
                          <a:scrgbClr r="0" g="0" b="0"/>
                        </a:effectRef>
                        <a:fontRef idx="minor">
                          <a:schemeClr val="dk1"/>
                        </a:fontRef>
                      </wps:style>
                      <wps:txbx>
                        <w:txbxContent>
                          <w:p w14:paraId="4B8B5D16" w14:textId="77777777" w:rsidR="002F4F83" w:rsidRPr="00631B51" w:rsidRDefault="002F4F83" w:rsidP="002F4F83">
                            <w:pPr>
                              <w:ind w:left="3600" w:firstLine="720"/>
                              <w:jc w:val="right"/>
                              <w:rPr>
                                <w:rFonts w:ascii="Calibri" w:hAnsi="Calibri" w:cs="Calibri"/>
                                <w:b/>
                                <w:color w:val="540E10"/>
                                <w:sz w:val="28"/>
                                <w:szCs w:val="28"/>
                              </w:rPr>
                            </w:pPr>
                            <w:r w:rsidRPr="00631B51">
                              <w:rPr>
                                <w:rFonts w:ascii="Calibri" w:hAnsi="Calibri" w:cs="Calibri"/>
                                <w:b/>
                                <w:color w:val="540E10"/>
                                <w:sz w:val="28"/>
                                <w:szCs w:val="28"/>
                              </w:rPr>
                              <w:t>Developed by Susan Klaw</w:t>
                            </w:r>
                          </w:p>
                          <w:p w14:paraId="3C7EECBC" w14:textId="77777777" w:rsidR="002F4F83" w:rsidRPr="00631B51" w:rsidRDefault="002F4F83" w:rsidP="002F4F83">
                            <w:pPr>
                              <w:jc w:val="right"/>
                              <w:rPr>
                                <w:rFonts w:ascii="Calibri" w:hAnsi="Calibri"/>
                                <w:b/>
                                <w:color w:val="540E10"/>
                                <w:sz w:val="28"/>
                                <w:szCs w:val="28"/>
                              </w:rPr>
                            </w:pPr>
                            <w:r w:rsidRPr="00631B51">
                              <w:rPr>
                                <w:rFonts w:ascii="Calibri" w:hAnsi="Calibri" w:cs="Calibri"/>
                                <w:b/>
                                <w:color w:val="540E10"/>
                                <w:sz w:val="28"/>
                                <w:szCs w:val="28"/>
                              </w:rPr>
                              <w:t xml:space="preserve">© English for New Bostonians </w:t>
                            </w:r>
                            <w:r w:rsidRPr="00631B51">
                              <w:rPr>
                                <w:rFonts w:ascii="Calibri" w:hAnsi="Calibri"/>
                                <w:b/>
                                <w:color w:val="540E10"/>
                                <w:sz w:val="28"/>
                                <w:szCs w:val="28"/>
                              </w:rPr>
                              <w:t>2022</w:t>
                            </w:r>
                          </w:p>
                          <w:p w14:paraId="6C4CB6AB" w14:textId="77777777" w:rsidR="002F4F83" w:rsidRDefault="002F4F83" w:rsidP="002F4F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84F22" id="_x0000_t202" coordsize="21600,21600" o:spt="202" path="m,l,21600r21600,l21600,xe">
                <v:stroke joinstyle="miter"/>
                <v:path gradientshapeok="t" o:connecttype="rect"/>
              </v:shapetype>
              <v:shape id="Text Box 3" o:spid="_x0000_s1026" type="#_x0000_t202" style="position:absolute;margin-left:132.35pt;margin-top:501.85pt;width:390.65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" fillcolor="#faf5d5" stroked="f">
                <v:textbox>
                  <w:txbxContent>
                    <w:p w14:paraId="4B8B5D16" w14:textId="77777777" w:rsidR="002F4F83" w:rsidRPr="00631B51" w:rsidRDefault="002F4F83" w:rsidP="002F4F83">
                      <w:pPr>
                        <w:ind w:left="3600" w:firstLine="720"/>
                        <w:jc w:val="right"/>
                        <w:rPr>
                          <w:rFonts w:ascii="Calibri" w:hAnsi="Calibri" w:cs="Calibri"/>
                          <w:b/>
                          <w:color w:val="540E10"/>
                          <w:sz w:val="28"/>
                          <w:szCs w:val="28"/>
                        </w:rPr>
                      </w:pPr>
                      <w:r w:rsidRPr="00631B51">
                        <w:rPr>
                          <w:rFonts w:ascii="Calibri" w:hAnsi="Calibri" w:cs="Calibri"/>
                          <w:b/>
                          <w:color w:val="540E10"/>
                          <w:sz w:val="28"/>
                          <w:szCs w:val="28"/>
                        </w:rPr>
                        <w:t>Developed by Susan Klaw</w:t>
                      </w:r>
                    </w:p>
                    <w:p w14:paraId="3C7EECBC" w14:textId="77777777" w:rsidR="002F4F83" w:rsidRPr="00631B51" w:rsidRDefault="002F4F83" w:rsidP="002F4F83">
                      <w:pPr>
                        <w:jc w:val="right"/>
                        <w:rPr>
                          <w:rFonts w:ascii="Calibri" w:hAnsi="Calibri"/>
                          <w:b/>
                          <w:color w:val="540E10"/>
                          <w:sz w:val="28"/>
                          <w:szCs w:val="28"/>
                        </w:rPr>
                      </w:pPr>
                      <w:r w:rsidRPr="00631B51">
                        <w:rPr>
                          <w:rFonts w:ascii="Calibri" w:hAnsi="Calibri" w:cs="Calibri"/>
                          <w:b/>
                          <w:color w:val="540E10"/>
                          <w:sz w:val="28"/>
                          <w:szCs w:val="28"/>
                        </w:rPr>
                        <w:t xml:space="preserve">© English for New Bostonians </w:t>
                      </w:r>
                      <w:r w:rsidRPr="00631B51">
                        <w:rPr>
                          <w:rFonts w:ascii="Calibri" w:hAnsi="Calibri"/>
                          <w:b/>
                          <w:color w:val="540E10"/>
                          <w:sz w:val="28"/>
                          <w:szCs w:val="28"/>
                        </w:rPr>
                        <w:t>2022</w:t>
                      </w:r>
                    </w:p>
                    <w:p w14:paraId="6C4CB6AB" w14:textId="77777777" w:rsidR="002F4F83" w:rsidRDefault="002F4F83" w:rsidP="002F4F83"/>
                  </w:txbxContent>
                </v:textbox>
              </v:shape>
            </w:pict>
          </mc:Fallback>
        </mc:AlternateContent>
      </w:r>
      <w:r w:rsidR="005A6A82">
        <w:rPr>
          <w:rFonts w:ascii="Cambria" w:eastAsia="Cambria" w:hAnsi="Cambria" w:cs="Cambria"/>
          <w:noProof/>
          <w:sz w:val="19"/>
          <w:szCs w:val="19"/>
        </w:rPr>
        <w:drawing>
          <wp:inline distT="114300" distB="114300" distL="114300" distR="114300" wp14:anchorId="57CF5C2C" wp14:editId="490FEA69">
            <wp:extent cx="7010400" cy="9042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010400" cy="9042400"/>
                    </a:xfrm>
                    <a:prstGeom prst="rect">
                      <a:avLst/>
                    </a:prstGeom>
                    <a:ln/>
                  </pic:spPr>
                </pic:pic>
              </a:graphicData>
            </a:graphic>
          </wp:inline>
        </w:drawing>
      </w:r>
    </w:p>
    <w:p w14:paraId="36C279C9" w14:textId="77777777" w:rsidR="00734DAD" w:rsidRDefault="00734DAD">
      <w:pPr>
        <w:widowControl w:val="0"/>
        <w:pBdr>
          <w:top w:val="nil"/>
          <w:left w:val="nil"/>
          <w:bottom w:val="nil"/>
          <w:right w:val="nil"/>
          <w:between w:val="nil"/>
        </w:pBdr>
        <w:spacing w:line="240" w:lineRule="auto"/>
        <w:ind w:firstLine="720"/>
        <w:rPr>
          <w:rFonts w:ascii="Cambria" w:eastAsia="Cambria" w:hAnsi="Cambria" w:cs="Cambria"/>
          <w:sz w:val="19"/>
          <w:szCs w:val="19"/>
        </w:rPr>
      </w:pPr>
    </w:p>
    <w:p w14:paraId="5DC6E6E4" w14:textId="77777777" w:rsidR="00734DAD" w:rsidRDefault="005A6A82">
      <w:pPr>
        <w:spacing w:line="240" w:lineRule="auto"/>
        <w:rPr>
          <w:rFonts w:ascii="Cambria" w:eastAsia="Cambria" w:hAnsi="Cambria" w:cs="Cambria"/>
          <w:b/>
        </w:rPr>
      </w:pPr>
      <w:r>
        <w:rPr>
          <w:rFonts w:ascii="Cambria" w:eastAsia="Cambria" w:hAnsi="Cambria" w:cs="Cambria"/>
          <w:b/>
        </w:rPr>
        <w:t>About English for New Bostonians</w:t>
      </w:r>
    </w:p>
    <w:p w14:paraId="32948E9F" w14:textId="77777777" w:rsidR="00734DAD" w:rsidRDefault="005A6A82">
      <w:pPr>
        <w:spacing w:line="240" w:lineRule="auto"/>
        <w:rPr>
          <w:rFonts w:ascii="Cambria" w:eastAsia="Cambria" w:hAnsi="Cambria" w:cs="Cambria"/>
        </w:rPr>
      </w:pPr>
      <w:r>
        <w:rPr>
          <w:rFonts w:ascii="Cambria" w:eastAsia="Cambria" w:hAnsi="Cambria" w:cs="Cambria"/>
        </w:rPr>
        <w:t xml:space="preserve">English for New Bostonians (ENB) invests in the future of our region by fostering a high-quality ESOL system that prepares immigrants to pursue their educational, </w:t>
      </w:r>
      <w:proofErr w:type="gramStart"/>
      <w:r>
        <w:rPr>
          <w:rFonts w:ascii="Cambria" w:eastAsia="Cambria" w:hAnsi="Cambria" w:cs="Cambria"/>
        </w:rPr>
        <w:t>economic</w:t>
      </w:r>
      <w:proofErr w:type="gramEnd"/>
      <w:r>
        <w:rPr>
          <w:rFonts w:ascii="Cambria" w:eastAsia="Cambria" w:hAnsi="Cambria" w:cs="Cambria"/>
        </w:rPr>
        <w:t xml:space="preserve">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14:paraId="083042C8" w14:textId="77777777" w:rsidR="00734DAD" w:rsidRDefault="00734DAD">
      <w:pPr>
        <w:spacing w:line="240" w:lineRule="auto"/>
        <w:rPr>
          <w:rFonts w:ascii="Cambria" w:eastAsia="Cambria" w:hAnsi="Cambria" w:cs="Cambria"/>
        </w:rPr>
      </w:pPr>
    </w:p>
    <w:p w14:paraId="3E7E9E0A" w14:textId="77777777" w:rsidR="00734DAD" w:rsidRDefault="005A6A82">
      <w:pPr>
        <w:spacing w:line="240" w:lineRule="auto"/>
        <w:rPr>
          <w:rFonts w:ascii="Cambria" w:eastAsia="Cambria" w:hAnsi="Cambria" w:cs="Cambria"/>
        </w:rPr>
      </w:pPr>
      <w:r>
        <w:rPr>
          <w:rFonts w:ascii="Cambria" w:eastAsia="Cambria" w:hAnsi="Cambria" w:cs="Cambria"/>
          <w:b/>
        </w:rPr>
        <w:t>About the ESOL for Parents and Caregivers Initiative</w:t>
      </w:r>
      <w:r>
        <w:rPr>
          <w:rFonts w:ascii="Cambria" w:eastAsia="Cambria" w:hAnsi="Cambria" w:cs="Cambria"/>
        </w:rPr>
        <w:t xml:space="preserve"> </w:t>
      </w:r>
    </w:p>
    <w:p w14:paraId="1A81C5FE" w14:textId="77777777" w:rsidR="00734DAD" w:rsidRDefault="005A6A82">
      <w:pPr>
        <w:spacing w:line="240" w:lineRule="auto"/>
        <w:ind w:right="-450"/>
        <w:rPr>
          <w:rFonts w:ascii="Cambria" w:eastAsia="Cambria" w:hAnsi="Cambria" w:cs="Cambria"/>
        </w:rPr>
      </w:pPr>
      <w:r>
        <w:rPr>
          <w:rFonts w:ascii="Cambria" w:eastAsia="Cambria" w:hAnsi="Cambria" w:cs="Cambria"/>
        </w:rPr>
        <w:t>Through ESOL for Parents and Caregivers, ENB guides ESOL providers and immigrant-rich schools in building partnerships to facilitate parent engagement in schools, enabling parents/caregivers</w:t>
      </w:r>
      <w:r>
        <w:rPr>
          <w:rFonts w:ascii="Cambria" w:eastAsia="Cambria" w:hAnsi="Cambria" w:cs="Cambria"/>
          <w:b/>
        </w:rPr>
        <w:t xml:space="preserve"> </w:t>
      </w:r>
      <w:r>
        <w:rPr>
          <w:rFonts w:ascii="Cambria" w:eastAsia="Cambria" w:hAnsi="Cambria" w:cs="Cambria"/>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Pr>
          <w:rFonts w:ascii="Cambria" w:eastAsia="Cambria" w:hAnsi="Cambria" w:cs="Cambria"/>
          <w:i/>
        </w:rPr>
        <w:t>while</w:t>
      </w:r>
      <w:r>
        <w:rPr>
          <w:rFonts w:ascii="Cambria" w:eastAsia="Cambria" w:hAnsi="Cambria" w:cs="Cambria"/>
        </w:rPr>
        <w:t xml:space="preserve"> supporting children’s learning –</w:t>
      </w:r>
      <w:r>
        <w:rPr>
          <w:rFonts w:ascii="Cambria" w:eastAsia="Cambria" w:hAnsi="Cambria" w:cs="Cambria"/>
          <w:i/>
        </w:rPr>
        <w:t xml:space="preserve"> aiming to eliminate multigenerational poverty</w:t>
      </w:r>
      <w:r>
        <w:rPr>
          <w:rFonts w:ascii="Cambria" w:eastAsia="Cambria" w:hAnsi="Cambria" w:cs="Cambria"/>
        </w:rPr>
        <w:t xml:space="preserve">. </w:t>
      </w:r>
    </w:p>
    <w:p w14:paraId="7F956B60" w14:textId="77777777" w:rsidR="00734DAD" w:rsidRDefault="00734DAD">
      <w:pPr>
        <w:spacing w:line="240" w:lineRule="auto"/>
        <w:rPr>
          <w:rFonts w:ascii="Cambria" w:eastAsia="Cambria" w:hAnsi="Cambria" w:cs="Cambria"/>
          <w:b/>
        </w:rPr>
      </w:pPr>
    </w:p>
    <w:p w14:paraId="2245345E" w14:textId="77777777" w:rsidR="00734DAD" w:rsidRDefault="005A6A82">
      <w:pPr>
        <w:spacing w:line="240" w:lineRule="auto"/>
        <w:rPr>
          <w:rFonts w:ascii="Cambria" w:eastAsia="Cambria" w:hAnsi="Cambria" w:cs="Cambria"/>
          <w:b/>
        </w:rPr>
      </w:pPr>
      <w:r>
        <w:rPr>
          <w:rFonts w:ascii="Cambria" w:eastAsia="Cambria" w:hAnsi="Cambria" w:cs="Cambria"/>
          <w:b/>
        </w:rPr>
        <w:t xml:space="preserve">About Susan Klaw </w:t>
      </w:r>
    </w:p>
    <w:p w14:paraId="53F6C29A" w14:textId="77777777" w:rsidR="00734DAD" w:rsidRDefault="005A6A82">
      <w:pPr>
        <w:spacing w:line="240" w:lineRule="auto"/>
        <w:rPr>
          <w:rFonts w:ascii="Cambria" w:eastAsia="Cambria" w:hAnsi="Cambria" w:cs="Cambria"/>
        </w:rPr>
      </w:pPr>
      <w:r>
        <w:rPr>
          <w:rFonts w:ascii="Cambria" w:eastAsia="Cambria" w:hAnsi="Cambria" w:cs="Cambria"/>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14:paraId="3C948096" w14:textId="77777777" w:rsidR="00734DAD" w:rsidRDefault="00734DAD">
      <w:pPr>
        <w:spacing w:line="240" w:lineRule="auto"/>
        <w:rPr>
          <w:rFonts w:ascii="Cambria" w:eastAsia="Cambria" w:hAnsi="Cambria" w:cs="Cambria"/>
        </w:rPr>
      </w:pPr>
    </w:p>
    <w:p w14:paraId="2815D0E3" w14:textId="77777777" w:rsidR="00734DAD" w:rsidRDefault="005A6A82">
      <w:pPr>
        <w:spacing w:line="240" w:lineRule="auto"/>
        <w:rPr>
          <w:rFonts w:ascii="Cambria" w:eastAsia="Cambria" w:hAnsi="Cambria" w:cs="Cambria"/>
          <w:b/>
        </w:rPr>
      </w:pPr>
      <w:r>
        <w:rPr>
          <w:rFonts w:ascii="Cambria" w:eastAsia="Cambria" w:hAnsi="Cambria" w:cs="Cambria"/>
          <w:b/>
        </w:rPr>
        <w:t xml:space="preserve">About the ESOL for Parents and Caregivers Curriculum </w:t>
      </w:r>
    </w:p>
    <w:p w14:paraId="67FB587F" w14:textId="77777777" w:rsidR="00734DAD" w:rsidRDefault="005A6A82">
      <w:pPr>
        <w:shd w:val="clear" w:color="auto" w:fill="FFFFFF"/>
        <w:spacing w:line="240" w:lineRule="auto"/>
        <w:rPr>
          <w:rFonts w:ascii="Cambria" w:eastAsia="Cambria" w:hAnsi="Cambria" w:cs="Cambria"/>
        </w:rPr>
      </w:pPr>
      <w:r>
        <w:rPr>
          <w:rFonts w:ascii="Cambria" w:eastAsia="Cambria" w:hAnsi="Cambria" w:cs="Cambria"/>
        </w:rPr>
        <w:t>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14:paraId="307EFDA5" w14:textId="77777777" w:rsidR="00734DAD" w:rsidRDefault="005A6A82">
      <w:pPr>
        <w:shd w:val="clear" w:color="auto" w:fill="FFFFFF"/>
        <w:spacing w:line="240" w:lineRule="auto"/>
        <w:rPr>
          <w:rFonts w:ascii="Cambria" w:eastAsia="Cambria" w:hAnsi="Cambria" w:cs="Cambria"/>
        </w:rPr>
      </w:pPr>
      <w:r>
        <w:rPr>
          <w:rFonts w:ascii="Cambria" w:eastAsia="Cambria" w:hAnsi="Cambria" w:cs="Cambria"/>
        </w:rPr>
        <w:t> </w:t>
      </w:r>
    </w:p>
    <w:p w14:paraId="12D55FF0" w14:textId="77777777" w:rsidR="00734DAD" w:rsidRDefault="005A6A82">
      <w:pPr>
        <w:spacing w:line="240" w:lineRule="auto"/>
        <w:rPr>
          <w:rFonts w:ascii="Cambria" w:eastAsia="Cambria" w:hAnsi="Cambria" w:cs="Cambria"/>
          <w:b/>
        </w:rPr>
      </w:pPr>
      <w:r>
        <w:rPr>
          <w:rFonts w:ascii="Cambria" w:eastAsia="Cambria" w:hAnsi="Cambria" w:cs="Cambria"/>
          <w:b/>
        </w:rPr>
        <w:t>Using the ESOL for Parents and Caregivers Curriculum</w:t>
      </w:r>
    </w:p>
    <w:p w14:paraId="1ECE281F" w14:textId="77777777" w:rsidR="00734DAD" w:rsidRDefault="005A6A82">
      <w:pPr>
        <w:spacing w:line="240" w:lineRule="auto"/>
        <w:rPr>
          <w:rFonts w:ascii="Cambria" w:eastAsia="Cambria" w:hAnsi="Cambria" w:cs="Cambria"/>
        </w:rPr>
      </w:pPr>
      <w:r>
        <w:rPr>
          <w:rFonts w:ascii="Cambria" w:eastAsia="Cambria" w:hAnsi="Cambria" w:cs="Cambria"/>
        </w:rPr>
        <w:t>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14:paraId="65E5EDFF" w14:textId="77777777" w:rsidR="00734DAD" w:rsidRDefault="00734DAD">
      <w:pPr>
        <w:spacing w:line="240" w:lineRule="auto"/>
        <w:rPr>
          <w:rFonts w:ascii="Cambria" w:eastAsia="Cambria" w:hAnsi="Cambria" w:cs="Cambria"/>
        </w:rPr>
      </w:pPr>
    </w:p>
    <w:p w14:paraId="40E84D71" w14:textId="77777777" w:rsidR="00734DAD" w:rsidRDefault="005A6A82">
      <w:pPr>
        <w:spacing w:line="240" w:lineRule="auto"/>
        <w:rPr>
          <w:rFonts w:ascii="Cambria" w:eastAsia="Cambria" w:hAnsi="Cambria" w:cs="Cambria"/>
        </w:rPr>
      </w:pPr>
      <w:r>
        <w:rPr>
          <w:rFonts w:ascii="Cambria" w:eastAsia="Cambria" w:hAnsi="Cambria" w:cs="Cambria"/>
        </w:rPr>
        <w:t xml:space="preserve">Thanks to the many public and private funders that have supported this project, especially the Highland Street Foundation, Shipley Foundation, Hamilton Foundation, Moses Kimball Foundation, Plymouth Rock Foundation, Blum Shapiro </w:t>
      </w:r>
      <w:proofErr w:type="gramStart"/>
      <w:r>
        <w:rPr>
          <w:rFonts w:ascii="Cambria" w:eastAsia="Cambria" w:hAnsi="Cambria" w:cs="Cambria"/>
        </w:rPr>
        <w:t>Foundation</w:t>
      </w:r>
      <w:proofErr w:type="gramEnd"/>
      <w:r>
        <w:rPr>
          <w:rFonts w:ascii="Cambria" w:eastAsia="Cambria" w:hAnsi="Cambria" w:cs="Cambria"/>
        </w:rPr>
        <w:t xml:space="preserve"> and the Mayor’s Office for Immigrant Advancement’s </w:t>
      </w:r>
      <w:r>
        <w:rPr>
          <w:rFonts w:ascii="Cambria" w:eastAsia="Cambria" w:hAnsi="Cambria" w:cs="Cambria"/>
          <w:i/>
        </w:rPr>
        <w:t>We Are Boston Gala</w:t>
      </w:r>
      <w:r>
        <w:rPr>
          <w:rFonts w:ascii="Cambria" w:eastAsia="Cambria" w:hAnsi="Cambria" w:cs="Cambria"/>
        </w:rPr>
        <w:t xml:space="preserve">. </w:t>
      </w:r>
    </w:p>
    <w:p w14:paraId="2AEFC0EB" w14:textId="77777777" w:rsidR="00734DAD" w:rsidRDefault="00734DAD">
      <w:pPr>
        <w:spacing w:line="240" w:lineRule="auto"/>
        <w:rPr>
          <w:rFonts w:ascii="Cambria" w:eastAsia="Cambria" w:hAnsi="Cambria" w:cs="Cambria"/>
        </w:rPr>
      </w:pPr>
    </w:p>
    <w:p w14:paraId="4AC8BB2E" w14:textId="77777777" w:rsidR="00734DAD" w:rsidRDefault="00734DAD">
      <w:pPr>
        <w:spacing w:line="240" w:lineRule="auto"/>
        <w:rPr>
          <w:rFonts w:ascii="Cambria" w:eastAsia="Cambria" w:hAnsi="Cambria" w:cs="Cambria"/>
        </w:rPr>
      </w:pPr>
    </w:p>
    <w:p w14:paraId="11C1BC50" w14:textId="77777777" w:rsidR="00734DAD" w:rsidRDefault="005A6A82">
      <w:pPr>
        <w:spacing w:line="240" w:lineRule="auto"/>
        <w:jc w:val="center"/>
        <w:rPr>
          <w:rFonts w:ascii="Cambria" w:eastAsia="Cambria" w:hAnsi="Cambria" w:cs="Cambria"/>
        </w:rPr>
      </w:pPr>
      <w:r>
        <w:rPr>
          <w:rFonts w:ascii="Cambria" w:eastAsia="Cambria" w:hAnsi="Cambria" w:cs="Cambria"/>
        </w:rPr>
        <w:t xml:space="preserve">Contact us at </w:t>
      </w:r>
      <w:hyperlink r:id="rId9">
        <w:r>
          <w:rPr>
            <w:rFonts w:ascii="Cambria" w:eastAsia="Cambria" w:hAnsi="Cambria" w:cs="Cambria"/>
            <w:u w:val="single"/>
          </w:rPr>
          <w:t>info@englishfornewbostonians.org</w:t>
        </w:r>
      </w:hyperlink>
      <w:r>
        <w:rPr>
          <w:rFonts w:ascii="Cambria" w:eastAsia="Cambria" w:hAnsi="Cambria" w:cs="Cambria"/>
        </w:rPr>
        <w:t xml:space="preserve"> </w:t>
      </w:r>
    </w:p>
    <w:p w14:paraId="5062126B" w14:textId="77777777" w:rsidR="00734DAD" w:rsidRDefault="005A6A82">
      <w:pPr>
        <w:spacing w:line="240" w:lineRule="auto"/>
        <w:jc w:val="center"/>
        <w:rPr>
          <w:rFonts w:ascii="Cambria" w:eastAsia="Cambria" w:hAnsi="Cambria" w:cs="Cambria"/>
        </w:rPr>
      </w:pPr>
      <w:r>
        <w:rPr>
          <w:rFonts w:ascii="Cambria" w:eastAsia="Cambria" w:hAnsi="Cambria" w:cs="Cambria"/>
        </w:rPr>
        <w:t xml:space="preserve">or visit us online at </w:t>
      </w:r>
      <w:hyperlink r:id="rId10">
        <w:r>
          <w:rPr>
            <w:rFonts w:ascii="Cambria" w:eastAsia="Cambria" w:hAnsi="Cambria" w:cs="Cambria"/>
            <w:u w:val="single"/>
          </w:rPr>
          <w:t>www.englishfornewbostonians.org</w:t>
        </w:r>
      </w:hyperlink>
    </w:p>
    <w:p w14:paraId="5D69660A" w14:textId="77777777" w:rsidR="00734DAD" w:rsidRDefault="00734DAD">
      <w:pPr>
        <w:widowControl w:val="0"/>
        <w:pBdr>
          <w:top w:val="nil"/>
          <w:left w:val="nil"/>
          <w:bottom w:val="nil"/>
          <w:right w:val="nil"/>
          <w:between w:val="nil"/>
        </w:pBdr>
        <w:spacing w:before="12" w:line="240" w:lineRule="auto"/>
        <w:jc w:val="center"/>
        <w:rPr>
          <w:rFonts w:ascii="Cambria" w:eastAsia="Cambria" w:hAnsi="Cambria" w:cs="Cambria"/>
          <w:sz w:val="19"/>
          <w:szCs w:val="19"/>
        </w:rPr>
      </w:pPr>
    </w:p>
    <w:p w14:paraId="562C7581" w14:textId="77777777" w:rsidR="00734DAD" w:rsidRDefault="00734DAD">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19493850" w14:textId="77777777" w:rsidR="00C61D10" w:rsidRDefault="00C61D10">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4DA9CC55" w14:textId="23795F8A" w:rsidR="00672D7E" w:rsidRDefault="00672D7E">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025307FB" w14:textId="77777777" w:rsidR="00C61D10" w:rsidRDefault="00C61D10">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48323F33" w14:textId="77777777" w:rsidR="00C61D10" w:rsidRDefault="00C61D10">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02A4A91D" w14:textId="49E873C1" w:rsidR="00734DAD" w:rsidRDefault="005A6A82" w:rsidP="00672D7E">
      <w:pPr>
        <w:widowControl w:val="0"/>
        <w:pBdr>
          <w:top w:val="nil"/>
          <w:left w:val="nil"/>
          <w:bottom w:val="nil"/>
          <w:right w:val="nil"/>
          <w:between w:val="nil"/>
        </w:pBdr>
        <w:spacing w:line="240" w:lineRule="auto"/>
        <w:ind w:firstLine="720"/>
        <w:rPr>
          <w:rFonts w:ascii="Calibri" w:eastAsia="Calibri" w:hAnsi="Calibri" w:cs="Calibri"/>
          <w:b/>
          <w:color w:val="000000"/>
          <w:sz w:val="31"/>
          <w:szCs w:val="31"/>
        </w:rPr>
      </w:pPr>
      <w:r>
        <w:rPr>
          <w:rFonts w:ascii="Calibri" w:eastAsia="Calibri" w:hAnsi="Calibri" w:cs="Calibri"/>
          <w:b/>
          <w:color w:val="000000"/>
          <w:sz w:val="31"/>
          <w:szCs w:val="31"/>
        </w:rPr>
        <w:t>ACTIVITY #1: HOW DO I CHOOSE A GOOD SCHOOL?</w:t>
      </w:r>
    </w:p>
    <w:p w14:paraId="75AD895A" w14:textId="77777777" w:rsidR="00672D7E" w:rsidRDefault="00672D7E" w:rsidP="00672D7E">
      <w:pPr>
        <w:pStyle w:val="NoSpacing"/>
      </w:pPr>
    </w:p>
    <w:tbl>
      <w:tblPr>
        <w:tblStyle w:val="a"/>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734DAD" w14:paraId="31F1FED4" w14:textId="77777777">
        <w:trPr>
          <w:trHeight w:val="734"/>
        </w:trPr>
        <w:tc>
          <w:tcPr>
            <w:tcW w:w="9587" w:type="dxa"/>
            <w:shd w:val="clear" w:color="auto" w:fill="auto"/>
            <w:tcMar>
              <w:top w:w="100" w:type="dxa"/>
              <w:left w:w="100" w:type="dxa"/>
              <w:bottom w:w="100" w:type="dxa"/>
              <w:right w:w="100" w:type="dxa"/>
            </w:tcMar>
          </w:tcPr>
          <w:p w14:paraId="01F86972" w14:textId="77777777" w:rsidR="00734DAD" w:rsidRPr="00672D7E" w:rsidRDefault="005A6A82" w:rsidP="00672D7E">
            <w:pPr>
              <w:pStyle w:val="NoSpacing"/>
              <w:rPr>
                <w:rFonts w:asciiTheme="minorHAnsi" w:hAnsiTheme="minorHAnsi"/>
                <w:sz w:val="28"/>
                <w:szCs w:val="28"/>
              </w:rPr>
            </w:pPr>
            <w:r w:rsidRPr="00672D7E">
              <w:rPr>
                <w:rFonts w:asciiTheme="minorHAnsi" w:hAnsiTheme="minorHAnsi"/>
                <w:b/>
              </w:rPr>
              <w:t>Note to teacher</w:t>
            </w:r>
            <w:r w:rsidRPr="00672D7E">
              <w:rPr>
                <w:rFonts w:asciiTheme="minorHAnsi" w:hAnsiTheme="minorHAnsi"/>
                <w:b/>
                <w:sz w:val="28"/>
                <w:szCs w:val="28"/>
              </w:rPr>
              <w:t xml:space="preserve">: </w:t>
            </w:r>
            <w:r w:rsidRPr="00672D7E">
              <w:rPr>
                <w:rFonts w:asciiTheme="minorHAnsi" w:hAnsiTheme="minorHAnsi"/>
              </w:rPr>
              <w:t xml:space="preserve">parents should be visiting schools in December and registering their choices </w:t>
            </w:r>
            <w:proofErr w:type="gramStart"/>
            <w:r w:rsidRPr="00672D7E">
              <w:rPr>
                <w:rFonts w:asciiTheme="minorHAnsi" w:hAnsiTheme="minorHAnsi"/>
              </w:rPr>
              <w:t>in  January</w:t>
            </w:r>
            <w:proofErr w:type="gramEnd"/>
            <w:r w:rsidRPr="00672D7E">
              <w:rPr>
                <w:rFonts w:asciiTheme="minorHAnsi" w:hAnsiTheme="minorHAnsi"/>
              </w:rPr>
              <w:t xml:space="preserve">. </w:t>
            </w:r>
            <w:proofErr w:type="gramStart"/>
            <w:r w:rsidRPr="00672D7E">
              <w:rPr>
                <w:rFonts w:asciiTheme="minorHAnsi" w:hAnsiTheme="minorHAnsi"/>
              </w:rPr>
              <w:t>Thus</w:t>
            </w:r>
            <w:proofErr w:type="gramEnd"/>
            <w:r w:rsidRPr="00672D7E">
              <w:rPr>
                <w:rFonts w:asciiTheme="minorHAnsi" w:hAnsiTheme="minorHAnsi"/>
              </w:rPr>
              <w:t xml:space="preserve"> this two activity unit is best done late November-early December</w:t>
            </w:r>
            <w:r w:rsidRPr="00672D7E">
              <w:rPr>
                <w:rFonts w:asciiTheme="minorHAnsi" w:hAnsiTheme="minorHAnsi"/>
                <w:sz w:val="28"/>
                <w:szCs w:val="28"/>
              </w:rPr>
              <w:t>.</w:t>
            </w:r>
          </w:p>
        </w:tc>
      </w:tr>
    </w:tbl>
    <w:p w14:paraId="2BC9CF46" w14:textId="77777777" w:rsidR="00734DAD" w:rsidRDefault="00734DAD">
      <w:pPr>
        <w:widowControl w:val="0"/>
        <w:pBdr>
          <w:top w:val="nil"/>
          <w:left w:val="nil"/>
          <w:bottom w:val="nil"/>
          <w:right w:val="nil"/>
          <w:between w:val="nil"/>
        </w:pBdr>
        <w:rPr>
          <w:color w:val="000000"/>
        </w:rPr>
      </w:pPr>
    </w:p>
    <w:p w14:paraId="78216E78" w14:textId="77777777" w:rsidR="00734DAD" w:rsidRDefault="00734DAD">
      <w:pPr>
        <w:widowControl w:val="0"/>
        <w:pBdr>
          <w:top w:val="nil"/>
          <w:left w:val="nil"/>
          <w:bottom w:val="nil"/>
          <w:right w:val="nil"/>
          <w:between w:val="nil"/>
        </w:pBdr>
        <w:rPr>
          <w:color w:val="000000"/>
        </w:rPr>
      </w:pPr>
    </w:p>
    <w:p w14:paraId="3597DAB8" w14:textId="77777777" w:rsidR="00734DAD" w:rsidRDefault="005A6A82">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1DAE98B1" w14:textId="77777777" w:rsidR="00734DAD" w:rsidRDefault="005A6A82">
      <w:pPr>
        <w:widowControl w:val="0"/>
        <w:pBdr>
          <w:top w:val="nil"/>
          <w:left w:val="nil"/>
          <w:bottom w:val="nil"/>
          <w:right w:val="nil"/>
          <w:between w:val="nil"/>
        </w:pBdr>
        <w:spacing w:before="17" w:line="233" w:lineRule="auto"/>
        <w:ind w:left="867" w:right="885" w:firstLine="6"/>
        <w:rPr>
          <w:rFonts w:ascii="Cambria" w:eastAsia="Cambria" w:hAnsi="Cambria" w:cs="Cambria"/>
          <w:color w:val="000000"/>
          <w:sz w:val="24"/>
          <w:szCs w:val="24"/>
        </w:rPr>
      </w:pPr>
      <w:r>
        <w:rPr>
          <w:rFonts w:ascii="Cambria" w:eastAsia="Cambria" w:hAnsi="Cambria" w:cs="Cambria"/>
          <w:color w:val="000000"/>
          <w:sz w:val="24"/>
          <w:szCs w:val="24"/>
        </w:rPr>
        <w:t xml:space="preserve">Parents in Boston are given </w:t>
      </w:r>
      <w:proofErr w:type="gramStart"/>
      <w:r>
        <w:rPr>
          <w:rFonts w:ascii="Cambria" w:eastAsia="Cambria" w:hAnsi="Cambria" w:cs="Cambria"/>
          <w:color w:val="000000"/>
          <w:sz w:val="24"/>
          <w:szCs w:val="24"/>
        </w:rPr>
        <w:t>a number of</w:t>
      </w:r>
      <w:proofErr w:type="gramEnd"/>
      <w:r>
        <w:rPr>
          <w:rFonts w:ascii="Cambria" w:eastAsia="Cambria" w:hAnsi="Cambria" w:cs="Cambria"/>
          <w:color w:val="000000"/>
          <w:sz w:val="24"/>
          <w:szCs w:val="24"/>
        </w:rPr>
        <w:t xml:space="preserve"> choices of schools their children can attend. </w:t>
      </w:r>
      <w:proofErr w:type="gramStart"/>
      <w:r>
        <w:rPr>
          <w:rFonts w:ascii="Cambria" w:eastAsia="Cambria" w:hAnsi="Cambria" w:cs="Cambria"/>
          <w:color w:val="000000"/>
          <w:sz w:val="24"/>
          <w:szCs w:val="24"/>
        </w:rPr>
        <w:t>They  have</w:t>
      </w:r>
      <w:proofErr w:type="gramEnd"/>
      <w:r>
        <w:rPr>
          <w:rFonts w:ascii="Cambria" w:eastAsia="Cambria" w:hAnsi="Cambria" w:cs="Cambria"/>
          <w:color w:val="000000"/>
          <w:sz w:val="24"/>
          <w:szCs w:val="24"/>
        </w:rPr>
        <w:t xml:space="preserve"> to figure out on what basis to rank those choices. Here students consider what </w:t>
      </w:r>
      <w:proofErr w:type="gramStart"/>
      <w:r>
        <w:rPr>
          <w:rFonts w:ascii="Cambria" w:eastAsia="Cambria" w:hAnsi="Cambria" w:cs="Cambria"/>
          <w:color w:val="000000"/>
          <w:sz w:val="24"/>
          <w:szCs w:val="24"/>
        </w:rPr>
        <w:t>makes  a</w:t>
      </w:r>
      <w:proofErr w:type="gramEnd"/>
      <w:r>
        <w:rPr>
          <w:rFonts w:ascii="Cambria" w:eastAsia="Cambria" w:hAnsi="Cambria" w:cs="Cambria"/>
          <w:color w:val="000000"/>
          <w:sz w:val="24"/>
          <w:szCs w:val="24"/>
        </w:rPr>
        <w:t xml:space="preserve"> good school, how they can find out about different schools, and how to choose a school  for their child. </w:t>
      </w:r>
    </w:p>
    <w:p w14:paraId="4E247B97" w14:textId="77777777" w:rsidR="00734DAD" w:rsidRDefault="005A6A82">
      <w:pPr>
        <w:widowControl w:val="0"/>
        <w:pBdr>
          <w:top w:val="nil"/>
          <w:left w:val="nil"/>
          <w:bottom w:val="nil"/>
          <w:right w:val="nil"/>
          <w:between w:val="nil"/>
        </w:pBdr>
        <w:spacing w:before="341"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Student Objectives: </w:t>
      </w:r>
      <w:r>
        <w:rPr>
          <w:rFonts w:ascii="Calibri" w:eastAsia="Calibri" w:hAnsi="Calibri" w:cs="Calibri"/>
          <w:b/>
          <w:color w:val="000000"/>
          <w:sz w:val="28"/>
          <w:szCs w:val="28"/>
        </w:rPr>
        <w:t xml:space="preserve"> </w:t>
      </w:r>
    </w:p>
    <w:p w14:paraId="68A64005" w14:textId="77777777" w:rsidR="00734DAD" w:rsidRDefault="005A6A82">
      <w:pPr>
        <w:widowControl w:val="0"/>
        <w:pBdr>
          <w:top w:val="nil"/>
          <w:left w:val="nil"/>
          <w:bottom w:val="nil"/>
          <w:right w:val="nil"/>
          <w:between w:val="nil"/>
        </w:pBdr>
        <w:spacing w:before="15"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name characteristics of a good school. </w:t>
      </w:r>
    </w:p>
    <w:p w14:paraId="4CF2FCCC" w14:textId="77777777" w:rsidR="00734DAD" w:rsidRDefault="005A6A82">
      <w:pPr>
        <w:widowControl w:val="0"/>
        <w:pBdr>
          <w:top w:val="nil"/>
          <w:left w:val="nil"/>
          <w:bottom w:val="nil"/>
          <w:right w:val="nil"/>
          <w:between w:val="nil"/>
        </w:pBdr>
        <w:spacing w:before="3" w:line="233" w:lineRule="auto"/>
        <w:ind w:left="1591" w:right="992" w:hanging="35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express opinions about good and bad reasons for </w:t>
      </w:r>
      <w:proofErr w:type="gramStart"/>
      <w:r>
        <w:rPr>
          <w:rFonts w:ascii="Cambria" w:eastAsia="Cambria" w:hAnsi="Cambria" w:cs="Cambria"/>
          <w:color w:val="000000"/>
          <w:sz w:val="24"/>
          <w:szCs w:val="24"/>
        </w:rPr>
        <w:t>choosing  schools</w:t>
      </w:r>
      <w:proofErr w:type="gramEnd"/>
      <w:r>
        <w:rPr>
          <w:rFonts w:ascii="Cambria" w:eastAsia="Cambria" w:hAnsi="Cambria" w:cs="Cambria"/>
          <w:color w:val="000000"/>
          <w:sz w:val="24"/>
          <w:szCs w:val="24"/>
        </w:rPr>
        <w:t xml:space="preserve">. </w:t>
      </w:r>
    </w:p>
    <w:p w14:paraId="20D8F70D" w14:textId="77777777" w:rsidR="00734DAD" w:rsidRDefault="005A6A82">
      <w:pPr>
        <w:widowControl w:val="0"/>
        <w:pBdr>
          <w:top w:val="nil"/>
          <w:left w:val="nil"/>
          <w:bottom w:val="nil"/>
          <w:right w:val="nil"/>
          <w:between w:val="nil"/>
        </w:pBdr>
        <w:spacing w:before="6" w:line="233" w:lineRule="auto"/>
        <w:ind w:left="1584" w:right="1022"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become aware of the information available to them about schools </w:t>
      </w:r>
      <w:proofErr w:type="gramStart"/>
      <w:r>
        <w:rPr>
          <w:rFonts w:ascii="Cambria" w:eastAsia="Cambria" w:hAnsi="Cambria" w:cs="Cambria"/>
          <w:color w:val="000000"/>
          <w:sz w:val="24"/>
          <w:szCs w:val="24"/>
        </w:rPr>
        <w:t>on  the</w:t>
      </w:r>
      <w:proofErr w:type="gramEnd"/>
      <w:r>
        <w:rPr>
          <w:rFonts w:ascii="Cambria" w:eastAsia="Cambria" w:hAnsi="Cambria" w:cs="Cambria"/>
          <w:color w:val="000000"/>
          <w:sz w:val="24"/>
          <w:szCs w:val="24"/>
        </w:rPr>
        <w:t xml:space="preserve"> BPS website. </w:t>
      </w:r>
    </w:p>
    <w:p w14:paraId="3E8A7880" w14:textId="77777777" w:rsidR="00734DAD" w:rsidRDefault="005A6A82">
      <w:pPr>
        <w:widowControl w:val="0"/>
        <w:pBdr>
          <w:top w:val="nil"/>
          <w:left w:val="nil"/>
          <w:bottom w:val="nil"/>
          <w:right w:val="nil"/>
          <w:between w:val="nil"/>
        </w:pBdr>
        <w:spacing w:before="340"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613DAAFA" w14:textId="77777777" w:rsidR="00734DAD" w:rsidRDefault="005A6A82">
      <w:pPr>
        <w:widowControl w:val="0"/>
        <w:pBdr>
          <w:top w:val="nil"/>
          <w:left w:val="nil"/>
          <w:bottom w:val="nil"/>
          <w:right w:val="nil"/>
          <w:between w:val="nil"/>
        </w:pBdr>
        <w:spacing w:before="15"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Is This a Good Reason to Choose a School?</w:t>
      </w:r>
      <w:r>
        <w:rPr>
          <w:rFonts w:ascii="Cambria" w:eastAsia="Cambria" w:hAnsi="Cambria" w:cs="Cambria"/>
          <w:color w:val="000000"/>
          <w:sz w:val="24"/>
          <w:szCs w:val="24"/>
        </w:rPr>
        <w:t xml:space="preserve"> </w:t>
      </w:r>
    </w:p>
    <w:p w14:paraId="2D8F68A8" w14:textId="28AC3FB6" w:rsidR="00734DAD" w:rsidRDefault="00672D7E" w:rsidP="00672D7E">
      <w:pPr>
        <w:widowControl w:val="0"/>
        <w:pBdr>
          <w:top w:val="nil"/>
          <w:left w:val="nil"/>
          <w:bottom w:val="nil"/>
          <w:right w:val="nil"/>
          <w:between w:val="nil"/>
        </w:pBdr>
        <w:spacing w:before="334" w:line="240" w:lineRule="auto"/>
        <w:ind w:left="520" w:firstLine="200"/>
        <w:rPr>
          <w:rFonts w:ascii="Calibri" w:eastAsia="Calibri" w:hAnsi="Calibri" w:cs="Calibri"/>
          <w:b/>
          <w:color w:val="000000"/>
          <w:sz w:val="28"/>
          <w:szCs w:val="28"/>
        </w:rPr>
      </w:pPr>
      <w:r>
        <w:rPr>
          <w:rFonts w:ascii="Cambria" w:eastAsia="Cambria" w:hAnsi="Cambria" w:cs="Cambria"/>
          <w:color w:val="000000"/>
          <w:sz w:val="24"/>
          <w:szCs w:val="24"/>
        </w:rPr>
        <w:t xml:space="preserve">   </w:t>
      </w:r>
      <w:r w:rsidR="005A6A82">
        <w:rPr>
          <w:rFonts w:ascii="Calibri" w:eastAsia="Calibri" w:hAnsi="Calibri" w:cs="Calibri"/>
          <w:b/>
          <w:color w:val="000000"/>
          <w:sz w:val="28"/>
          <w:szCs w:val="28"/>
          <w:u w:val="single"/>
        </w:rPr>
        <w:t>Activity Outline:</w:t>
      </w:r>
      <w:r w:rsidR="005A6A82">
        <w:rPr>
          <w:rFonts w:ascii="Calibri" w:eastAsia="Calibri" w:hAnsi="Calibri" w:cs="Calibri"/>
          <w:b/>
          <w:color w:val="000000"/>
          <w:sz w:val="28"/>
          <w:szCs w:val="28"/>
        </w:rPr>
        <w:t xml:space="preserve"> </w:t>
      </w:r>
    </w:p>
    <w:p w14:paraId="71AED217" w14:textId="77777777" w:rsidR="00734DAD" w:rsidRDefault="005A6A82">
      <w:pPr>
        <w:widowControl w:val="0"/>
        <w:pBdr>
          <w:top w:val="nil"/>
          <w:left w:val="nil"/>
          <w:bottom w:val="nil"/>
          <w:right w:val="nil"/>
          <w:between w:val="nil"/>
        </w:pBdr>
        <w:spacing w:before="299"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5ABEAD1F" w14:textId="77777777" w:rsidR="00734DAD" w:rsidRDefault="005A6A82">
      <w:pPr>
        <w:widowControl w:val="0"/>
        <w:pBdr>
          <w:top w:val="nil"/>
          <w:left w:val="nil"/>
          <w:bottom w:val="nil"/>
          <w:right w:val="nil"/>
          <w:between w:val="nil"/>
        </w:pBdr>
        <w:spacing w:before="281" w:line="234" w:lineRule="auto"/>
        <w:ind w:left="1584" w:right="779" w:hanging="349"/>
        <w:rPr>
          <w:rFonts w:ascii="Cambria" w:eastAsia="Cambria" w:hAnsi="Cambria" w:cs="Cambria"/>
          <w:color w:val="000000"/>
          <w:sz w:val="24"/>
          <w:szCs w:val="24"/>
        </w:rPr>
      </w:pPr>
      <w:r>
        <w:rPr>
          <w:rFonts w:ascii="Cambria" w:eastAsia="Cambria" w:hAnsi="Cambria" w:cs="Cambria"/>
          <w:color w:val="000000"/>
          <w:sz w:val="24"/>
          <w:szCs w:val="24"/>
        </w:rPr>
        <w:t xml:space="preserve">2. Group Brainstorm Activity: What is a good school? Divide students into small </w:t>
      </w:r>
      <w:proofErr w:type="gramStart"/>
      <w:r>
        <w:rPr>
          <w:rFonts w:ascii="Cambria" w:eastAsia="Cambria" w:hAnsi="Cambria" w:cs="Cambria"/>
          <w:color w:val="000000"/>
          <w:sz w:val="24"/>
          <w:szCs w:val="24"/>
        </w:rPr>
        <w:t>groups  to</w:t>
      </w:r>
      <w:proofErr w:type="gramEnd"/>
      <w:r>
        <w:rPr>
          <w:rFonts w:ascii="Cambria" w:eastAsia="Cambria" w:hAnsi="Cambria" w:cs="Cambria"/>
          <w:color w:val="000000"/>
          <w:sz w:val="24"/>
          <w:szCs w:val="24"/>
        </w:rPr>
        <w:t xml:space="preserve"> discuss among themselves the question, </w:t>
      </w:r>
      <w:r>
        <w:rPr>
          <w:rFonts w:ascii="Cambria" w:eastAsia="Cambria" w:hAnsi="Cambria" w:cs="Cambria"/>
          <w:i/>
          <w:color w:val="000000"/>
          <w:sz w:val="24"/>
          <w:szCs w:val="24"/>
        </w:rPr>
        <w:t xml:space="preserve">What is a good school? </w:t>
      </w:r>
      <w:r>
        <w:rPr>
          <w:rFonts w:ascii="Cambria" w:eastAsia="Cambria" w:hAnsi="Cambria" w:cs="Cambria"/>
          <w:color w:val="000000"/>
          <w:sz w:val="24"/>
          <w:szCs w:val="24"/>
        </w:rPr>
        <w:t xml:space="preserve">Have each </w:t>
      </w:r>
      <w:proofErr w:type="gramStart"/>
      <w:r>
        <w:rPr>
          <w:rFonts w:ascii="Cambria" w:eastAsia="Cambria" w:hAnsi="Cambria" w:cs="Cambria"/>
          <w:color w:val="000000"/>
          <w:sz w:val="24"/>
          <w:szCs w:val="24"/>
        </w:rPr>
        <w:t>group  choose</w:t>
      </w:r>
      <w:proofErr w:type="gramEnd"/>
      <w:r>
        <w:rPr>
          <w:rFonts w:ascii="Cambria" w:eastAsia="Cambria" w:hAnsi="Cambria" w:cs="Cambria"/>
          <w:color w:val="000000"/>
          <w:sz w:val="24"/>
          <w:szCs w:val="24"/>
        </w:rPr>
        <w:t xml:space="preserve"> a note taker who will report back the group’s ideas. After 10-15 minutes </w:t>
      </w:r>
      <w:proofErr w:type="gramStart"/>
      <w:r>
        <w:rPr>
          <w:rFonts w:ascii="Cambria" w:eastAsia="Cambria" w:hAnsi="Cambria" w:cs="Cambria"/>
          <w:color w:val="000000"/>
          <w:sz w:val="24"/>
          <w:szCs w:val="24"/>
        </w:rPr>
        <w:t>of  small</w:t>
      </w:r>
      <w:proofErr w:type="gramEnd"/>
      <w:r>
        <w:rPr>
          <w:rFonts w:ascii="Cambria" w:eastAsia="Cambria" w:hAnsi="Cambria" w:cs="Cambria"/>
          <w:color w:val="000000"/>
          <w:sz w:val="24"/>
          <w:szCs w:val="24"/>
        </w:rPr>
        <w:t xml:space="preserve"> group discussion, reconvene and list on the board all the characteristics of  good schools that students have generated. </w:t>
      </w:r>
    </w:p>
    <w:p w14:paraId="60046656" w14:textId="77777777" w:rsidR="00734DAD" w:rsidRDefault="005A6A82">
      <w:pPr>
        <w:widowControl w:val="0"/>
        <w:pBdr>
          <w:top w:val="nil"/>
          <w:left w:val="nil"/>
          <w:bottom w:val="nil"/>
          <w:right w:val="nil"/>
          <w:between w:val="nil"/>
        </w:pBdr>
        <w:spacing w:before="289" w:line="234" w:lineRule="auto"/>
        <w:ind w:left="1584" w:right="996" w:hanging="347"/>
        <w:rPr>
          <w:rFonts w:ascii="Cambria" w:eastAsia="Cambria" w:hAnsi="Cambria" w:cs="Cambria"/>
          <w:color w:val="000000"/>
          <w:sz w:val="24"/>
          <w:szCs w:val="24"/>
        </w:rPr>
      </w:pPr>
      <w:r>
        <w:rPr>
          <w:rFonts w:ascii="Cambria" w:eastAsia="Cambria" w:hAnsi="Cambria" w:cs="Cambria"/>
          <w:color w:val="000000"/>
          <w:sz w:val="24"/>
          <w:szCs w:val="24"/>
        </w:rPr>
        <w:t xml:space="preserve">3. Have students look at the list and write down the two characteristics of </w:t>
      </w:r>
      <w:proofErr w:type="gramStart"/>
      <w:r>
        <w:rPr>
          <w:rFonts w:ascii="Cambria" w:eastAsia="Cambria" w:hAnsi="Cambria" w:cs="Cambria"/>
          <w:color w:val="000000"/>
          <w:sz w:val="24"/>
          <w:szCs w:val="24"/>
        </w:rPr>
        <w:t>good  schools</w:t>
      </w:r>
      <w:proofErr w:type="gramEnd"/>
      <w:r>
        <w:rPr>
          <w:rFonts w:ascii="Cambria" w:eastAsia="Cambria" w:hAnsi="Cambria" w:cs="Cambria"/>
          <w:color w:val="000000"/>
          <w:sz w:val="24"/>
          <w:szCs w:val="24"/>
        </w:rPr>
        <w:t xml:space="preserve"> on the list that are most important to them personally. Tabulate </w:t>
      </w:r>
      <w:proofErr w:type="gramStart"/>
      <w:r>
        <w:rPr>
          <w:rFonts w:ascii="Cambria" w:eastAsia="Cambria" w:hAnsi="Cambria" w:cs="Cambria"/>
          <w:color w:val="000000"/>
          <w:sz w:val="24"/>
          <w:szCs w:val="24"/>
        </w:rPr>
        <w:t>these  results</w:t>
      </w:r>
      <w:proofErr w:type="gramEnd"/>
      <w:r>
        <w:rPr>
          <w:rFonts w:ascii="Cambria" w:eastAsia="Cambria" w:hAnsi="Cambria" w:cs="Cambria"/>
          <w:color w:val="000000"/>
          <w:sz w:val="24"/>
          <w:szCs w:val="24"/>
        </w:rPr>
        <w:t xml:space="preserve"> on the board by having students each read their top two priorities and  making check marks on the board next to items chosen. Many parents will </w:t>
      </w:r>
      <w:proofErr w:type="gramStart"/>
      <w:r>
        <w:rPr>
          <w:rFonts w:ascii="Cambria" w:eastAsia="Cambria" w:hAnsi="Cambria" w:cs="Cambria"/>
          <w:color w:val="000000"/>
          <w:sz w:val="24"/>
          <w:szCs w:val="24"/>
        </w:rPr>
        <w:t>choose  “</w:t>
      </w:r>
      <w:proofErr w:type="gramEnd"/>
      <w:r>
        <w:rPr>
          <w:rFonts w:ascii="Cambria" w:eastAsia="Cambria" w:hAnsi="Cambria" w:cs="Cambria"/>
          <w:color w:val="000000"/>
          <w:sz w:val="24"/>
          <w:szCs w:val="24"/>
        </w:rPr>
        <w:t xml:space="preserve">close to home” in their top two. It is important to help students weigh this </w:t>
      </w:r>
      <w:proofErr w:type="gramStart"/>
      <w:r>
        <w:rPr>
          <w:rFonts w:ascii="Cambria" w:eastAsia="Cambria" w:hAnsi="Cambria" w:cs="Cambria"/>
          <w:color w:val="000000"/>
          <w:sz w:val="24"/>
          <w:szCs w:val="24"/>
        </w:rPr>
        <w:t>against  other</w:t>
      </w:r>
      <w:proofErr w:type="gramEnd"/>
      <w:r>
        <w:rPr>
          <w:rFonts w:ascii="Cambria" w:eastAsia="Cambria" w:hAnsi="Cambria" w:cs="Cambria"/>
          <w:color w:val="000000"/>
          <w:sz w:val="24"/>
          <w:szCs w:val="24"/>
        </w:rPr>
        <w:t xml:space="preserve"> factors. Ask whether for high school students, being close to home is </w:t>
      </w:r>
      <w:proofErr w:type="gramStart"/>
      <w:r>
        <w:rPr>
          <w:rFonts w:ascii="Cambria" w:eastAsia="Cambria" w:hAnsi="Cambria" w:cs="Cambria"/>
          <w:color w:val="000000"/>
          <w:sz w:val="24"/>
          <w:szCs w:val="24"/>
        </w:rPr>
        <w:t>as  important</w:t>
      </w:r>
      <w:proofErr w:type="gramEnd"/>
      <w:r>
        <w:rPr>
          <w:rFonts w:ascii="Cambria" w:eastAsia="Cambria" w:hAnsi="Cambria" w:cs="Cambria"/>
          <w:color w:val="000000"/>
          <w:sz w:val="24"/>
          <w:szCs w:val="24"/>
        </w:rPr>
        <w:t xml:space="preserve"> as it is for elementary students. Ask what they would do if they find </w:t>
      </w:r>
      <w:proofErr w:type="gramStart"/>
      <w:r>
        <w:rPr>
          <w:rFonts w:ascii="Cambria" w:eastAsia="Cambria" w:hAnsi="Cambria" w:cs="Cambria"/>
          <w:color w:val="000000"/>
          <w:sz w:val="24"/>
          <w:szCs w:val="24"/>
        </w:rPr>
        <w:t>out  that</w:t>
      </w:r>
      <w:proofErr w:type="gramEnd"/>
      <w:r>
        <w:rPr>
          <w:rFonts w:ascii="Cambria" w:eastAsia="Cambria" w:hAnsi="Cambria" w:cs="Cambria"/>
          <w:color w:val="000000"/>
          <w:sz w:val="24"/>
          <w:szCs w:val="24"/>
        </w:rPr>
        <w:t xml:space="preserve"> the school closest to home is not a very good school, that is, it doesn’t meet  many of the other criteria they have listed. Ask students whose choices differ </w:t>
      </w:r>
      <w:proofErr w:type="gramStart"/>
      <w:r>
        <w:rPr>
          <w:rFonts w:ascii="Cambria" w:eastAsia="Cambria" w:hAnsi="Cambria" w:cs="Cambria"/>
          <w:color w:val="000000"/>
          <w:sz w:val="24"/>
          <w:szCs w:val="24"/>
        </w:rPr>
        <w:t>from  those</w:t>
      </w:r>
      <w:proofErr w:type="gramEnd"/>
      <w:r>
        <w:rPr>
          <w:rFonts w:ascii="Cambria" w:eastAsia="Cambria" w:hAnsi="Cambria" w:cs="Cambria"/>
          <w:color w:val="000000"/>
          <w:sz w:val="24"/>
          <w:szCs w:val="24"/>
        </w:rPr>
        <w:t xml:space="preserve"> of the majority in the class to explain their choices. This way the </w:t>
      </w:r>
      <w:proofErr w:type="gramStart"/>
      <w:r>
        <w:rPr>
          <w:rFonts w:ascii="Cambria" w:eastAsia="Cambria" w:hAnsi="Cambria" w:cs="Cambria"/>
          <w:color w:val="000000"/>
          <w:sz w:val="24"/>
          <w:szCs w:val="24"/>
        </w:rPr>
        <w:t>group  benefits</w:t>
      </w:r>
      <w:proofErr w:type="gramEnd"/>
      <w:r>
        <w:rPr>
          <w:rFonts w:ascii="Cambria" w:eastAsia="Cambria" w:hAnsi="Cambria" w:cs="Cambria"/>
          <w:color w:val="000000"/>
          <w:sz w:val="24"/>
          <w:szCs w:val="24"/>
        </w:rPr>
        <w:t xml:space="preserve"> from hearing different perspectives.</w:t>
      </w:r>
    </w:p>
    <w:p w14:paraId="03F18285" w14:textId="77777777" w:rsidR="00734DAD" w:rsidRDefault="00734DAD">
      <w:pPr>
        <w:widowControl w:val="0"/>
        <w:pBdr>
          <w:top w:val="nil"/>
          <w:left w:val="nil"/>
          <w:bottom w:val="nil"/>
          <w:right w:val="nil"/>
          <w:between w:val="nil"/>
        </w:pBdr>
        <w:spacing w:line="234" w:lineRule="auto"/>
        <w:ind w:left="1583" w:right="778" w:hanging="353"/>
        <w:rPr>
          <w:rFonts w:ascii="Cambria" w:eastAsia="Cambria" w:hAnsi="Cambria" w:cs="Cambria"/>
          <w:sz w:val="24"/>
          <w:szCs w:val="24"/>
        </w:rPr>
      </w:pPr>
    </w:p>
    <w:p w14:paraId="6328CAA2" w14:textId="77777777" w:rsidR="00734DAD" w:rsidRDefault="005A6A82">
      <w:pPr>
        <w:widowControl w:val="0"/>
        <w:pBdr>
          <w:top w:val="nil"/>
          <w:left w:val="nil"/>
          <w:bottom w:val="nil"/>
          <w:right w:val="nil"/>
          <w:between w:val="nil"/>
        </w:pBdr>
        <w:spacing w:line="234" w:lineRule="auto"/>
        <w:ind w:left="1583" w:right="778" w:hanging="353"/>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4. Ask students how they can learn about which schools in Boston are good schools.  Write their ideas on the board. Go through a process similar to the one above </w:t>
      </w:r>
      <w:proofErr w:type="gramStart"/>
      <w:r>
        <w:rPr>
          <w:rFonts w:ascii="Cambria" w:eastAsia="Cambria" w:hAnsi="Cambria" w:cs="Cambria"/>
          <w:color w:val="000000"/>
          <w:sz w:val="24"/>
          <w:szCs w:val="24"/>
        </w:rPr>
        <w:t>by  asking</w:t>
      </w:r>
      <w:proofErr w:type="gramEnd"/>
      <w:r>
        <w:rPr>
          <w:rFonts w:ascii="Cambria" w:eastAsia="Cambria" w:hAnsi="Cambria" w:cs="Cambria"/>
          <w:color w:val="000000"/>
          <w:sz w:val="24"/>
          <w:szCs w:val="24"/>
        </w:rPr>
        <w:t xml:space="preserve"> each student to choose off the list what they think is the best way to learn  about different schools. Again, have them share those choices. Many will choose </w:t>
      </w:r>
      <w:proofErr w:type="gramStart"/>
      <w:r>
        <w:rPr>
          <w:rFonts w:ascii="Cambria" w:eastAsia="Cambria" w:hAnsi="Cambria" w:cs="Cambria"/>
          <w:color w:val="000000"/>
          <w:sz w:val="24"/>
          <w:szCs w:val="24"/>
        </w:rPr>
        <w:t>the  “</w:t>
      </w:r>
      <w:proofErr w:type="gramEnd"/>
      <w:r>
        <w:rPr>
          <w:rFonts w:ascii="Cambria" w:eastAsia="Cambria" w:hAnsi="Cambria" w:cs="Cambria"/>
          <w:color w:val="000000"/>
          <w:sz w:val="24"/>
          <w:szCs w:val="24"/>
        </w:rPr>
        <w:t xml:space="preserve">talk to my friend” method of learning about schools. Point out that it is important </w:t>
      </w:r>
      <w:proofErr w:type="gramStart"/>
      <w:r>
        <w:rPr>
          <w:rFonts w:ascii="Cambria" w:eastAsia="Cambria" w:hAnsi="Cambria" w:cs="Cambria"/>
          <w:color w:val="000000"/>
          <w:sz w:val="24"/>
          <w:szCs w:val="24"/>
        </w:rPr>
        <w:t>to  talk</w:t>
      </w:r>
      <w:proofErr w:type="gramEnd"/>
      <w:r>
        <w:rPr>
          <w:rFonts w:ascii="Cambria" w:eastAsia="Cambria" w:hAnsi="Cambria" w:cs="Cambria"/>
          <w:color w:val="000000"/>
          <w:sz w:val="24"/>
          <w:szCs w:val="24"/>
        </w:rPr>
        <w:t xml:space="preserve"> to as many friends, relatives and acquaintances as possible. Don’t just rely </w:t>
      </w:r>
      <w:proofErr w:type="gramStart"/>
      <w:r>
        <w:rPr>
          <w:rFonts w:ascii="Cambria" w:eastAsia="Cambria" w:hAnsi="Cambria" w:cs="Cambria"/>
          <w:color w:val="000000"/>
          <w:sz w:val="24"/>
          <w:szCs w:val="24"/>
        </w:rPr>
        <w:t>on  the</w:t>
      </w:r>
      <w:proofErr w:type="gramEnd"/>
      <w:r>
        <w:rPr>
          <w:rFonts w:ascii="Cambria" w:eastAsia="Cambria" w:hAnsi="Cambria" w:cs="Cambria"/>
          <w:color w:val="000000"/>
          <w:sz w:val="24"/>
          <w:szCs w:val="24"/>
        </w:rPr>
        <w:t xml:space="preserve"> advice of one person, because she or he might have different needs than you do.  Suggest that at break time, students talk to their classmates for advice about </w:t>
      </w:r>
      <w:proofErr w:type="gramStart"/>
      <w:r>
        <w:rPr>
          <w:rFonts w:ascii="Cambria" w:eastAsia="Cambria" w:hAnsi="Cambria" w:cs="Cambria"/>
          <w:color w:val="000000"/>
          <w:sz w:val="24"/>
          <w:szCs w:val="24"/>
        </w:rPr>
        <w:t>schools  or</w:t>
      </w:r>
      <w:proofErr w:type="gramEnd"/>
      <w:r>
        <w:rPr>
          <w:rFonts w:ascii="Cambria" w:eastAsia="Cambria" w:hAnsi="Cambria" w:cs="Cambria"/>
          <w:color w:val="000000"/>
          <w:sz w:val="24"/>
          <w:szCs w:val="24"/>
        </w:rPr>
        <w:t xml:space="preserve"> give them informal time to do so in the class in their first languages. </w:t>
      </w:r>
    </w:p>
    <w:p w14:paraId="2EF28A09" w14:textId="77777777" w:rsidR="00734DAD" w:rsidRDefault="005A6A82">
      <w:pPr>
        <w:widowControl w:val="0"/>
        <w:pBdr>
          <w:top w:val="nil"/>
          <w:left w:val="nil"/>
          <w:bottom w:val="nil"/>
          <w:right w:val="nil"/>
          <w:between w:val="nil"/>
        </w:pBdr>
        <w:spacing w:before="289" w:line="234" w:lineRule="auto"/>
        <w:ind w:left="1582" w:right="921" w:hanging="344"/>
        <w:rPr>
          <w:rFonts w:ascii="Cambria" w:eastAsia="Cambria" w:hAnsi="Cambria" w:cs="Cambria"/>
          <w:color w:val="000000"/>
          <w:sz w:val="24"/>
          <w:szCs w:val="24"/>
        </w:rPr>
      </w:pPr>
      <w:r>
        <w:rPr>
          <w:rFonts w:ascii="Cambria" w:eastAsia="Cambria" w:hAnsi="Cambria" w:cs="Cambria"/>
          <w:color w:val="000000"/>
          <w:sz w:val="24"/>
          <w:szCs w:val="24"/>
        </w:rPr>
        <w:t xml:space="preserve">5. Distribute the Handout: </w:t>
      </w:r>
      <w:r>
        <w:rPr>
          <w:rFonts w:ascii="Cambria" w:eastAsia="Cambria" w:hAnsi="Cambria" w:cs="Cambria"/>
          <w:color w:val="000000"/>
          <w:sz w:val="24"/>
          <w:szCs w:val="24"/>
          <w:u w:val="single"/>
        </w:rPr>
        <w:t xml:space="preserve">Is This a Good Reason to Choose a School? </w:t>
      </w:r>
      <w:r>
        <w:rPr>
          <w:rFonts w:ascii="Cambria" w:eastAsia="Cambria" w:hAnsi="Cambria" w:cs="Cambria"/>
          <w:color w:val="000000"/>
          <w:sz w:val="24"/>
          <w:szCs w:val="24"/>
        </w:rPr>
        <w:t xml:space="preserve">Do a </w:t>
      </w:r>
      <w:r>
        <w:rPr>
          <w:rFonts w:ascii="Cambria" w:eastAsia="Cambria" w:hAnsi="Cambria" w:cs="Cambria"/>
          <w:b/>
          <w:color w:val="000000"/>
          <w:sz w:val="24"/>
          <w:szCs w:val="24"/>
        </w:rPr>
        <w:t xml:space="preserve">vote </w:t>
      </w:r>
      <w:proofErr w:type="gramStart"/>
      <w:r>
        <w:rPr>
          <w:rFonts w:ascii="Cambria" w:eastAsia="Cambria" w:hAnsi="Cambria" w:cs="Cambria"/>
          <w:b/>
          <w:color w:val="000000"/>
          <w:sz w:val="24"/>
          <w:szCs w:val="24"/>
        </w:rPr>
        <w:t>with  your</w:t>
      </w:r>
      <w:proofErr w:type="gramEnd"/>
      <w:r>
        <w:rPr>
          <w:rFonts w:ascii="Cambria" w:eastAsia="Cambria" w:hAnsi="Cambria" w:cs="Cambria"/>
          <w:b/>
          <w:color w:val="000000"/>
          <w:sz w:val="24"/>
          <w:szCs w:val="24"/>
        </w:rPr>
        <w:t xml:space="preserve"> feet </w:t>
      </w:r>
      <w:r>
        <w:rPr>
          <w:rFonts w:ascii="Cambria" w:eastAsia="Cambria" w:hAnsi="Cambria" w:cs="Cambria"/>
          <w:color w:val="000000"/>
          <w:sz w:val="24"/>
          <w:szCs w:val="24"/>
        </w:rPr>
        <w:t xml:space="preserve">activity for each scenario. Put a sign that says NO in one corner of </w:t>
      </w:r>
      <w:proofErr w:type="gramStart"/>
      <w:r>
        <w:rPr>
          <w:rFonts w:ascii="Cambria" w:eastAsia="Cambria" w:hAnsi="Cambria" w:cs="Cambria"/>
          <w:color w:val="000000"/>
          <w:sz w:val="24"/>
          <w:szCs w:val="24"/>
        </w:rPr>
        <w:t>the  classroom</w:t>
      </w:r>
      <w:proofErr w:type="gramEnd"/>
      <w:r>
        <w:rPr>
          <w:rFonts w:ascii="Cambria" w:eastAsia="Cambria" w:hAnsi="Cambria" w:cs="Cambria"/>
          <w:color w:val="000000"/>
          <w:sz w:val="24"/>
          <w:szCs w:val="24"/>
        </w:rPr>
        <w:t xml:space="preserve"> and one that says YES in another. After reading each statement </w:t>
      </w:r>
      <w:proofErr w:type="gramStart"/>
      <w:r>
        <w:rPr>
          <w:rFonts w:ascii="Cambria" w:eastAsia="Cambria" w:hAnsi="Cambria" w:cs="Cambria"/>
          <w:color w:val="000000"/>
          <w:sz w:val="24"/>
          <w:szCs w:val="24"/>
        </w:rPr>
        <w:t>together,  have</w:t>
      </w:r>
      <w:proofErr w:type="gramEnd"/>
      <w:r>
        <w:rPr>
          <w:rFonts w:ascii="Cambria" w:eastAsia="Cambria" w:hAnsi="Cambria" w:cs="Cambria"/>
          <w:color w:val="000000"/>
          <w:sz w:val="24"/>
          <w:szCs w:val="24"/>
        </w:rPr>
        <w:t xml:space="preserve"> students get up and go stand under one sign or the other, depending on  whether they think this is a good reason to choose a school. Especially if there </w:t>
      </w:r>
      <w:proofErr w:type="gramStart"/>
      <w:r>
        <w:rPr>
          <w:rFonts w:ascii="Cambria" w:eastAsia="Cambria" w:hAnsi="Cambria" w:cs="Cambria"/>
          <w:color w:val="000000"/>
          <w:sz w:val="24"/>
          <w:szCs w:val="24"/>
        </w:rPr>
        <w:t>are  differences</w:t>
      </w:r>
      <w:proofErr w:type="gramEnd"/>
      <w:r>
        <w:rPr>
          <w:rFonts w:ascii="Cambria" w:eastAsia="Cambria" w:hAnsi="Cambria" w:cs="Cambria"/>
          <w:color w:val="000000"/>
          <w:sz w:val="24"/>
          <w:szCs w:val="24"/>
        </w:rPr>
        <w:t xml:space="preserve"> of opinion, ask for volunteers to share their reasoning. </w:t>
      </w:r>
    </w:p>
    <w:p w14:paraId="29A6454D" w14:textId="0C6A038B" w:rsidR="00734DAD" w:rsidRDefault="005A6A82">
      <w:pPr>
        <w:widowControl w:val="0"/>
        <w:pBdr>
          <w:top w:val="nil"/>
          <w:left w:val="nil"/>
          <w:bottom w:val="nil"/>
          <w:right w:val="nil"/>
          <w:between w:val="nil"/>
        </w:pBdr>
        <w:spacing w:before="287" w:line="234" w:lineRule="auto"/>
        <w:ind w:left="1583" w:right="772" w:hanging="348"/>
        <w:rPr>
          <w:rFonts w:ascii="Cambria" w:eastAsia="Cambria" w:hAnsi="Cambria" w:cs="Cambria"/>
          <w:color w:val="000000"/>
          <w:sz w:val="24"/>
          <w:szCs w:val="24"/>
        </w:rPr>
      </w:pPr>
      <w:r>
        <w:rPr>
          <w:rFonts w:ascii="Cambria" w:eastAsia="Cambria" w:hAnsi="Cambria" w:cs="Cambria"/>
          <w:color w:val="000000"/>
          <w:sz w:val="24"/>
          <w:szCs w:val="24"/>
        </w:rPr>
        <w:t xml:space="preserve">6. </w:t>
      </w:r>
      <w:r w:rsidR="00C61D10">
        <w:rPr>
          <w:rFonts w:ascii="Cambria" w:eastAsia="Cambria" w:hAnsi="Cambria" w:cs="Cambria"/>
          <w:color w:val="000000"/>
          <w:sz w:val="24"/>
          <w:szCs w:val="24"/>
        </w:rPr>
        <w:t xml:space="preserve">With </w:t>
      </w:r>
      <w:proofErr w:type="gramStart"/>
      <w:r w:rsidR="00C61D10">
        <w:rPr>
          <w:rFonts w:ascii="Cambria" w:eastAsia="Cambria" w:hAnsi="Cambria" w:cs="Cambria"/>
          <w:color w:val="000000"/>
          <w:sz w:val="24"/>
          <w:szCs w:val="24"/>
        </w:rPr>
        <w:t>students,  go</w:t>
      </w:r>
      <w:proofErr w:type="gramEnd"/>
      <w:r w:rsidR="00C61D10">
        <w:rPr>
          <w:rFonts w:ascii="Cambria" w:eastAsia="Cambria" w:hAnsi="Cambria" w:cs="Cambria"/>
          <w:color w:val="000000"/>
          <w:sz w:val="24"/>
          <w:szCs w:val="24"/>
        </w:rPr>
        <w:t xml:space="preserve"> to the BPS website and </w:t>
      </w:r>
      <w:proofErr w:type="spellStart"/>
      <w:r w:rsidR="00C61D10">
        <w:rPr>
          <w:rFonts w:ascii="Cambria" w:eastAsia="Cambria" w:hAnsi="Cambria" w:cs="Cambria"/>
          <w:color w:val="000000"/>
          <w:sz w:val="24"/>
          <w:szCs w:val="24"/>
        </w:rPr>
        <w:t>searh</w:t>
      </w:r>
      <w:proofErr w:type="spellEnd"/>
      <w:r>
        <w:rPr>
          <w:rFonts w:ascii="Cambria" w:eastAsia="Cambria" w:hAnsi="Cambria" w:cs="Cambria"/>
          <w:color w:val="000000"/>
          <w:sz w:val="24"/>
          <w:szCs w:val="24"/>
        </w:rPr>
        <w:t xml:space="preserve"> </w:t>
      </w:r>
      <w:r w:rsidR="00C61D10">
        <w:rPr>
          <w:rFonts w:ascii="Cambria" w:eastAsia="Cambria" w:hAnsi="Cambria" w:cs="Cambria"/>
          <w:color w:val="000000"/>
          <w:sz w:val="24"/>
          <w:szCs w:val="24"/>
        </w:rPr>
        <w:t xml:space="preserve">for Discover BPS. Look for the Boston Public Schools Choice and Registration Guide for the current school year. </w:t>
      </w:r>
      <w:r w:rsidR="0073085D">
        <w:rPr>
          <w:rFonts w:ascii="Cambria" w:eastAsia="Cambria" w:hAnsi="Cambria" w:cs="Cambria"/>
          <w:color w:val="000000"/>
          <w:sz w:val="24"/>
          <w:szCs w:val="24"/>
        </w:rPr>
        <w:t xml:space="preserve">This Guide will walk parents through the registration and school choice process. </w:t>
      </w:r>
    </w:p>
    <w:p w14:paraId="6ABD6021" w14:textId="77777777" w:rsidR="00734DAD" w:rsidRDefault="005A6A82">
      <w:pPr>
        <w:widowControl w:val="0"/>
        <w:pBdr>
          <w:top w:val="nil"/>
          <w:left w:val="nil"/>
          <w:bottom w:val="nil"/>
          <w:right w:val="nil"/>
          <w:between w:val="nil"/>
        </w:pBdr>
        <w:spacing w:before="596"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7E1DC4ED" w14:textId="77777777" w:rsidR="00734DAD" w:rsidRDefault="005A6A82">
      <w:pPr>
        <w:widowControl w:val="0"/>
        <w:pBdr>
          <w:top w:val="nil"/>
          <w:left w:val="nil"/>
          <w:bottom w:val="nil"/>
          <w:right w:val="nil"/>
          <w:between w:val="nil"/>
        </w:pBdr>
        <w:spacing w:before="322" w:line="233" w:lineRule="auto"/>
        <w:ind w:left="1584" w:right="982"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With intermediate students, go to Topic 1: Navigating BPS, Unit 5: Looking </w:t>
      </w:r>
      <w:proofErr w:type="gramStart"/>
      <w:r>
        <w:rPr>
          <w:rFonts w:ascii="Cambria" w:eastAsia="Cambria" w:hAnsi="Cambria" w:cs="Cambria"/>
          <w:color w:val="000000"/>
          <w:sz w:val="24"/>
          <w:szCs w:val="24"/>
        </w:rPr>
        <w:t>Beyond  to</w:t>
      </w:r>
      <w:proofErr w:type="gramEnd"/>
      <w:r>
        <w:rPr>
          <w:rFonts w:ascii="Cambria" w:eastAsia="Cambria" w:hAnsi="Cambria" w:cs="Cambria"/>
          <w:color w:val="000000"/>
          <w:sz w:val="24"/>
          <w:szCs w:val="24"/>
        </w:rPr>
        <w:t xml:space="preserve"> Other Choices—Exam Schools, Pilot Schools, Charter Schools, Independent  Schools, Advanced Work Classes. </w:t>
      </w:r>
    </w:p>
    <w:p w14:paraId="5718AA5D" w14:textId="68F2FFBB" w:rsidR="00734DAD" w:rsidRDefault="005A6A82">
      <w:pPr>
        <w:widowControl w:val="0"/>
        <w:pBdr>
          <w:top w:val="nil"/>
          <w:left w:val="nil"/>
          <w:bottom w:val="nil"/>
          <w:right w:val="nil"/>
          <w:between w:val="nil"/>
        </w:pBdr>
        <w:spacing w:before="290" w:line="234" w:lineRule="auto"/>
        <w:ind w:left="1583" w:right="847" w:hanging="34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On the BPS website, visit the page describing the Welcome Centers. </w:t>
      </w:r>
      <w:r w:rsidR="0073085D" w:rsidRPr="0073085D">
        <w:rPr>
          <w:rFonts w:ascii="Cambria" w:eastAsia="Cambria" w:hAnsi="Cambria" w:cs="Cambria"/>
          <w:sz w:val="24"/>
          <w:szCs w:val="24"/>
        </w:rPr>
        <w:t xml:space="preserve">Parents </w:t>
      </w:r>
      <w:r>
        <w:rPr>
          <w:rFonts w:ascii="Cambria" w:eastAsia="Cambria" w:hAnsi="Cambria" w:cs="Cambria"/>
          <w:color w:val="000000"/>
          <w:sz w:val="24"/>
          <w:szCs w:val="24"/>
        </w:rPr>
        <w:t xml:space="preserve">have to go to the </w:t>
      </w:r>
      <w:proofErr w:type="gramStart"/>
      <w:r>
        <w:rPr>
          <w:rFonts w:ascii="Cambria" w:eastAsia="Cambria" w:hAnsi="Cambria" w:cs="Cambria"/>
          <w:color w:val="000000"/>
          <w:sz w:val="24"/>
          <w:szCs w:val="24"/>
        </w:rPr>
        <w:t>Welcome  Centers</w:t>
      </w:r>
      <w:proofErr w:type="gramEnd"/>
      <w:r>
        <w:rPr>
          <w:rFonts w:ascii="Cambria" w:eastAsia="Cambria" w:hAnsi="Cambria" w:cs="Cambria"/>
          <w:color w:val="000000"/>
          <w:sz w:val="24"/>
          <w:szCs w:val="24"/>
        </w:rPr>
        <w:t xml:space="preserve"> to register their children for school for the first time or to request transfers.  They can also go there to get advice about school choices and BPS policies and </w:t>
      </w:r>
      <w:proofErr w:type="gramStart"/>
      <w:r>
        <w:rPr>
          <w:rFonts w:ascii="Cambria" w:eastAsia="Cambria" w:hAnsi="Cambria" w:cs="Cambria"/>
          <w:color w:val="000000"/>
          <w:sz w:val="24"/>
          <w:szCs w:val="24"/>
        </w:rPr>
        <w:t>to  get</w:t>
      </w:r>
      <w:proofErr w:type="gramEnd"/>
      <w:r>
        <w:rPr>
          <w:rFonts w:ascii="Cambria" w:eastAsia="Cambria" w:hAnsi="Cambria" w:cs="Cambria"/>
          <w:color w:val="000000"/>
          <w:sz w:val="24"/>
          <w:szCs w:val="24"/>
        </w:rPr>
        <w:t xml:space="preserve"> information about BPS in many languages</w:t>
      </w:r>
      <w:r w:rsidR="0073085D">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Have students identify the </w:t>
      </w:r>
      <w:proofErr w:type="gramStart"/>
      <w:r>
        <w:rPr>
          <w:rFonts w:ascii="Cambria" w:eastAsia="Cambria" w:hAnsi="Cambria" w:cs="Cambria"/>
          <w:color w:val="000000"/>
          <w:sz w:val="24"/>
          <w:szCs w:val="24"/>
        </w:rPr>
        <w:t>Welcome  Center</w:t>
      </w:r>
      <w:proofErr w:type="gramEnd"/>
      <w:r>
        <w:rPr>
          <w:rFonts w:ascii="Cambria" w:eastAsia="Cambria" w:hAnsi="Cambria" w:cs="Cambria"/>
          <w:color w:val="000000"/>
          <w:sz w:val="24"/>
          <w:szCs w:val="24"/>
        </w:rPr>
        <w:t xml:space="preserve"> nearest them, the hours it is open, etc.  </w:t>
      </w:r>
    </w:p>
    <w:p w14:paraId="684C8BC6" w14:textId="77777777" w:rsidR="00734DAD" w:rsidRDefault="005A6A82">
      <w:pPr>
        <w:widowControl w:val="0"/>
        <w:pBdr>
          <w:top w:val="nil"/>
          <w:left w:val="nil"/>
          <w:bottom w:val="nil"/>
          <w:right w:val="nil"/>
          <w:between w:val="nil"/>
        </w:pBdr>
        <w:spacing w:before="287"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Visit the closest BPS Welcome Center </w:t>
      </w:r>
    </w:p>
    <w:p w14:paraId="65F02147" w14:textId="77777777" w:rsidR="00734DAD" w:rsidRDefault="00734DAD">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48399621" w14:textId="4D49A1CB" w:rsidR="0073085D" w:rsidRDefault="0073085D">
      <w:pPr>
        <w:rPr>
          <w:rFonts w:ascii="Calibri" w:eastAsia="Calibri" w:hAnsi="Calibri" w:cs="Calibri"/>
          <w:b/>
          <w:sz w:val="31"/>
          <w:szCs w:val="31"/>
          <w:shd w:val="clear" w:color="auto" w:fill="CCCCCC"/>
        </w:rPr>
      </w:pPr>
      <w:r>
        <w:rPr>
          <w:rFonts w:ascii="Calibri" w:eastAsia="Calibri" w:hAnsi="Calibri" w:cs="Calibri"/>
          <w:b/>
          <w:sz w:val="31"/>
          <w:szCs w:val="31"/>
          <w:shd w:val="clear" w:color="auto" w:fill="CCCCCC"/>
        </w:rPr>
        <w:br w:type="page"/>
      </w:r>
    </w:p>
    <w:p w14:paraId="1CD0C210" w14:textId="77777777" w:rsidR="00734DAD" w:rsidRDefault="00734DAD">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64415B0F" w14:textId="77777777" w:rsidR="00734DAD" w:rsidRDefault="005A6A82">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Is this a good reason to choose a school?</w:t>
      </w:r>
      <w:r>
        <w:rPr>
          <w:rFonts w:ascii="Calibri" w:eastAsia="Calibri" w:hAnsi="Calibri" w:cs="Calibri"/>
          <w:b/>
          <w:color w:val="000000"/>
          <w:sz w:val="31"/>
          <w:szCs w:val="31"/>
        </w:rPr>
        <w:t xml:space="preserve"> </w:t>
      </w:r>
    </w:p>
    <w:p w14:paraId="3A4F3DF1" w14:textId="77777777" w:rsidR="00734DAD" w:rsidRDefault="005A6A82">
      <w:pPr>
        <w:widowControl w:val="0"/>
        <w:pBdr>
          <w:top w:val="nil"/>
          <w:left w:val="nil"/>
          <w:bottom w:val="nil"/>
          <w:right w:val="nil"/>
          <w:between w:val="nil"/>
        </w:pBdr>
        <w:spacing w:before="287"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rPr>
        <w:t xml:space="preserve">Vote Yes or No </w:t>
      </w:r>
    </w:p>
    <w:p w14:paraId="0D082B2F" w14:textId="77777777" w:rsidR="00734DAD" w:rsidRDefault="005A6A82">
      <w:pPr>
        <w:widowControl w:val="0"/>
        <w:pBdr>
          <w:top w:val="nil"/>
          <w:left w:val="nil"/>
          <w:bottom w:val="nil"/>
          <w:right w:val="nil"/>
          <w:between w:val="nil"/>
        </w:pBdr>
        <w:spacing w:before="255" w:line="238" w:lineRule="auto"/>
        <w:ind w:left="1586" w:right="1096" w:hanging="345"/>
        <w:rPr>
          <w:rFonts w:ascii="Calibri" w:eastAsia="Calibri" w:hAnsi="Calibri" w:cs="Calibri"/>
          <w:color w:val="000000"/>
          <w:sz w:val="24"/>
          <w:szCs w:val="24"/>
        </w:rPr>
      </w:pPr>
      <w:r>
        <w:rPr>
          <w:rFonts w:ascii="Calibri" w:eastAsia="Calibri" w:hAnsi="Calibri" w:cs="Calibri"/>
          <w:color w:val="000000"/>
          <w:sz w:val="24"/>
          <w:szCs w:val="24"/>
        </w:rPr>
        <w:t>1. Carla is a 5</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grader. He wants to go to a middle school where his two best friends </w:t>
      </w:r>
      <w:proofErr w:type="gramStart"/>
      <w:r>
        <w:rPr>
          <w:rFonts w:ascii="Calibri" w:eastAsia="Calibri" w:hAnsi="Calibri" w:cs="Calibri"/>
          <w:color w:val="000000"/>
          <w:sz w:val="24"/>
          <w:szCs w:val="24"/>
        </w:rPr>
        <w:t>are  going</w:t>
      </w:r>
      <w:proofErr w:type="gramEnd"/>
      <w:r>
        <w:rPr>
          <w:rFonts w:ascii="Calibri" w:eastAsia="Calibri" w:hAnsi="Calibri" w:cs="Calibri"/>
          <w:color w:val="000000"/>
          <w:sz w:val="24"/>
          <w:szCs w:val="24"/>
        </w:rPr>
        <w:t xml:space="preserve">. </w:t>
      </w:r>
    </w:p>
    <w:p w14:paraId="0D6D5B61" w14:textId="77777777" w:rsidR="00734DAD" w:rsidRDefault="005A6A82">
      <w:pPr>
        <w:widowControl w:val="0"/>
        <w:pBdr>
          <w:top w:val="nil"/>
          <w:left w:val="nil"/>
          <w:bottom w:val="nil"/>
          <w:right w:val="nil"/>
          <w:between w:val="nil"/>
        </w:pBdr>
        <w:spacing w:before="594" w:line="243" w:lineRule="auto"/>
        <w:ind w:left="1598" w:right="819" w:hanging="364"/>
        <w:rPr>
          <w:rFonts w:ascii="Calibri" w:eastAsia="Calibri" w:hAnsi="Calibri" w:cs="Calibri"/>
          <w:color w:val="000000"/>
          <w:sz w:val="24"/>
          <w:szCs w:val="24"/>
        </w:rPr>
      </w:pPr>
      <w:r>
        <w:rPr>
          <w:rFonts w:ascii="Calibri" w:eastAsia="Calibri" w:hAnsi="Calibri" w:cs="Calibri"/>
          <w:color w:val="000000"/>
          <w:sz w:val="24"/>
          <w:szCs w:val="24"/>
        </w:rPr>
        <w:t xml:space="preserve">2. Michelle wants her child to go to an elementary school that has an after school </w:t>
      </w:r>
      <w:proofErr w:type="gramStart"/>
      <w:r>
        <w:rPr>
          <w:rFonts w:ascii="Calibri" w:eastAsia="Calibri" w:hAnsi="Calibri" w:cs="Calibri"/>
          <w:color w:val="000000"/>
          <w:sz w:val="24"/>
          <w:szCs w:val="24"/>
        </w:rPr>
        <w:t>program  because</w:t>
      </w:r>
      <w:proofErr w:type="gramEnd"/>
      <w:r>
        <w:rPr>
          <w:rFonts w:ascii="Calibri" w:eastAsia="Calibri" w:hAnsi="Calibri" w:cs="Calibri"/>
          <w:color w:val="000000"/>
          <w:sz w:val="24"/>
          <w:szCs w:val="24"/>
        </w:rPr>
        <w:t xml:space="preserve"> she works full time. </w:t>
      </w:r>
    </w:p>
    <w:p w14:paraId="37575FA5" w14:textId="77777777" w:rsidR="00734DAD" w:rsidRDefault="005A6A82">
      <w:pPr>
        <w:widowControl w:val="0"/>
        <w:pBdr>
          <w:top w:val="nil"/>
          <w:left w:val="nil"/>
          <w:bottom w:val="nil"/>
          <w:right w:val="nil"/>
          <w:between w:val="nil"/>
        </w:pBdr>
        <w:spacing w:before="595" w:line="243" w:lineRule="auto"/>
        <w:ind w:left="1584" w:right="1221" w:hanging="351"/>
        <w:rPr>
          <w:rFonts w:ascii="Calibri" w:eastAsia="Calibri" w:hAnsi="Calibri" w:cs="Calibri"/>
          <w:color w:val="000000"/>
          <w:sz w:val="24"/>
          <w:szCs w:val="24"/>
        </w:rPr>
      </w:pPr>
      <w:r>
        <w:rPr>
          <w:rFonts w:ascii="Calibri" w:eastAsia="Calibri" w:hAnsi="Calibri" w:cs="Calibri"/>
          <w:color w:val="000000"/>
          <w:sz w:val="24"/>
          <w:szCs w:val="24"/>
        </w:rPr>
        <w:t xml:space="preserve">3. Mei, who is an immigrant from China, wants her child to go to an elementary </w:t>
      </w:r>
      <w:proofErr w:type="gramStart"/>
      <w:r>
        <w:rPr>
          <w:rFonts w:ascii="Calibri" w:eastAsia="Calibri" w:hAnsi="Calibri" w:cs="Calibri"/>
          <w:color w:val="000000"/>
          <w:sz w:val="24"/>
          <w:szCs w:val="24"/>
        </w:rPr>
        <w:t>school  that</w:t>
      </w:r>
      <w:proofErr w:type="gramEnd"/>
      <w:r>
        <w:rPr>
          <w:rFonts w:ascii="Calibri" w:eastAsia="Calibri" w:hAnsi="Calibri" w:cs="Calibri"/>
          <w:color w:val="000000"/>
          <w:sz w:val="24"/>
          <w:szCs w:val="24"/>
        </w:rPr>
        <w:t xml:space="preserve"> has a lot of other Chinese families and staff that speak Chinese. </w:t>
      </w:r>
    </w:p>
    <w:p w14:paraId="2DFD1AC1" w14:textId="77777777" w:rsidR="00734DAD" w:rsidRDefault="005A6A82">
      <w:pPr>
        <w:widowControl w:val="0"/>
        <w:pBdr>
          <w:top w:val="nil"/>
          <w:left w:val="nil"/>
          <w:bottom w:val="nil"/>
          <w:right w:val="nil"/>
          <w:between w:val="nil"/>
        </w:pBdr>
        <w:spacing w:before="563" w:line="240" w:lineRule="auto"/>
        <w:ind w:left="1598" w:right="1451" w:hanging="372"/>
        <w:rPr>
          <w:rFonts w:ascii="Calibri" w:eastAsia="Calibri" w:hAnsi="Calibri" w:cs="Calibri"/>
          <w:color w:val="000000"/>
          <w:sz w:val="24"/>
          <w:szCs w:val="24"/>
        </w:rPr>
      </w:pPr>
      <w:r>
        <w:rPr>
          <w:rFonts w:ascii="Calibri" w:eastAsia="Calibri" w:hAnsi="Calibri" w:cs="Calibri"/>
          <w:color w:val="000000"/>
          <w:sz w:val="24"/>
          <w:szCs w:val="24"/>
        </w:rPr>
        <w:t>4. Chris is an 8</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grader. He tells his mother the best school is the closest high </w:t>
      </w:r>
      <w:proofErr w:type="gramStart"/>
      <w:r>
        <w:rPr>
          <w:rFonts w:ascii="Calibri" w:eastAsia="Calibri" w:hAnsi="Calibri" w:cs="Calibri"/>
          <w:color w:val="000000"/>
          <w:sz w:val="24"/>
          <w:szCs w:val="24"/>
        </w:rPr>
        <w:t>school  because</w:t>
      </w:r>
      <w:proofErr w:type="gramEnd"/>
      <w:r>
        <w:rPr>
          <w:rFonts w:ascii="Calibri" w:eastAsia="Calibri" w:hAnsi="Calibri" w:cs="Calibri"/>
          <w:color w:val="000000"/>
          <w:sz w:val="24"/>
          <w:szCs w:val="24"/>
        </w:rPr>
        <w:t xml:space="preserve"> it has a good basketball team and he likes basketball. </w:t>
      </w:r>
    </w:p>
    <w:p w14:paraId="61F82179" w14:textId="77777777" w:rsidR="00734DAD" w:rsidRDefault="005A6A82">
      <w:pPr>
        <w:widowControl w:val="0"/>
        <w:pBdr>
          <w:top w:val="nil"/>
          <w:left w:val="nil"/>
          <w:bottom w:val="nil"/>
          <w:right w:val="nil"/>
          <w:between w:val="nil"/>
        </w:pBdr>
        <w:spacing w:before="592" w:line="243" w:lineRule="auto"/>
        <w:ind w:left="1598" w:right="881" w:hanging="366"/>
        <w:rPr>
          <w:rFonts w:ascii="Calibri" w:eastAsia="Calibri" w:hAnsi="Calibri" w:cs="Calibri"/>
          <w:color w:val="000000"/>
          <w:sz w:val="24"/>
          <w:szCs w:val="24"/>
        </w:rPr>
      </w:pPr>
      <w:r>
        <w:rPr>
          <w:rFonts w:ascii="Calibri" w:eastAsia="Calibri" w:hAnsi="Calibri" w:cs="Calibri"/>
          <w:color w:val="000000"/>
          <w:sz w:val="24"/>
          <w:szCs w:val="24"/>
        </w:rPr>
        <w:t xml:space="preserve">5. Li wants his son to go to a small high school so he will get more individual attention </w:t>
      </w:r>
      <w:proofErr w:type="gramStart"/>
      <w:r>
        <w:rPr>
          <w:rFonts w:ascii="Calibri" w:eastAsia="Calibri" w:hAnsi="Calibri" w:cs="Calibri"/>
          <w:color w:val="000000"/>
          <w:sz w:val="24"/>
          <w:szCs w:val="24"/>
        </w:rPr>
        <w:t>and  help</w:t>
      </w:r>
      <w:proofErr w:type="gramEnd"/>
      <w:r>
        <w:rPr>
          <w:rFonts w:ascii="Calibri" w:eastAsia="Calibri" w:hAnsi="Calibri" w:cs="Calibri"/>
          <w:color w:val="000000"/>
          <w:sz w:val="24"/>
          <w:szCs w:val="24"/>
        </w:rPr>
        <w:t xml:space="preserve"> applying to college.  </w:t>
      </w:r>
    </w:p>
    <w:p w14:paraId="0729041D" w14:textId="77777777" w:rsidR="00734DAD" w:rsidRDefault="005A6A82">
      <w:pPr>
        <w:widowControl w:val="0"/>
        <w:pBdr>
          <w:top w:val="nil"/>
          <w:left w:val="nil"/>
          <w:bottom w:val="nil"/>
          <w:right w:val="nil"/>
          <w:between w:val="nil"/>
        </w:pBdr>
        <w:spacing w:before="594" w:line="243" w:lineRule="auto"/>
        <w:ind w:left="1598" w:right="1325" w:hanging="365"/>
        <w:rPr>
          <w:rFonts w:ascii="Calibri" w:eastAsia="Calibri" w:hAnsi="Calibri" w:cs="Calibri"/>
          <w:color w:val="000000"/>
          <w:sz w:val="24"/>
          <w:szCs w:val="24"/>
        </w:rPr>
      </w:pPr>
      <w:r>
        <w:rPr>
          <w:rFonts w:ascii="Calibri" w:eastAsia="Calibri" w:hAnsi="Calibri" w:cs="Calibri"/>
          <w:color w:val="000000"/>
          <w:sz w:val="24"/>
          <w:szCs w:val="24"/>
        </w:rPr>
        <w:t xml:space="preserve">6. Teresa wants her three children to go to the elementary school that is on the </w:t>
      </w:r>
      <w:proofErr w:type="gramStart"/>
      <w:r>
        <w:rPr>
          <w:rFonts w:ascii="Calibri" w:eastAsia="Calibri" w:hAnsi="Calibri" w:cs="Calibri"/>
          <w:color w:val="000000"/>
          <w:sz w:val="24"/>
          <w:szCs w:val="24"/>
        </w:rPr>
        <w:t>same  block</w:t>
      </w:r>
      <w:proofErr w:type="gramEnd"/>
      <w:r>
        <w:rPr>
          <w:rFonts w:ascii="Calibri" w:eastAsia="Calibri" w:hAnsi="Calibri" w:cs="Calibri"/>
          <w:color w:val="000000"/>
          <w:sz w:val="24"/>
          <w:szCs w:val="24"/>
        </w:rPr>
        <w:t xml:space="preserve"> as her apartment.  </w:t>
      </w:r>
    </w:p>
    <w:p w14:paraId="4B8F8841" w14:textId="77777777" w:rsidR="00734DAD" w:rsidRDefault="005A6A82">
      <w:pPr>
        <w:widowControl w:val="0"/>
        <w:pBdr>
          <w:top w:val="nil"/>
          <w:left w:val="nil"/>
          <w:bottom w:val="nil"/>
          <w:right w:val="nil"/>
          <w:between w:val="nil"/>
        </w:pBdr>
        <w:spacing w:before="1470" w:line="240" w:lineRule="auto"/>
        <w:ind w:left="860"/>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5C6AF689" w14:textId="4AADE1F3" w:rsidR="00734DAD" w:rsidRDefault="005A6A82">
      <w:pPr>
        <w:widowControl w:val="0"/>
        <w:pBdr>
          <w:top w:val="nil"/>
          <w:left w:val="nil"/>
          <w:bottom w:val="nil"/>
          <w:right w:val="nil"/>
          <w:between w:val="nil"/>
        </w:pBdr>
        <w:spacing w:before="3180" w:line="240" w:lineRule="auto"/>
        <w:ind w:left="873"/>
        <w:rPr>
          <w:rFonts w:ascii="Cambria" w:eastAsia="Cambria" w:hAnsi="Cambria" w:cs="Cambria"/>
          <w:color w:val="000000"/>
          <w:sz w:val="19"/>
          <w:szCs w:val="19"/>
        </w:rPr>
      </w:pPr>
      <w:r>
        <w:rPr>
          <w:rFonts w:ascii="Cambria" w:eastAsia="Cambria" w:hAnsi="Cambria" w:cs="Cambria"/>
          <w:color w:val="000000"/>
          <w:sz w:val="19"/>
          <w:szCs w:val="19"/>
        </w:rPr>
        <w:t xml:space="preserve"> </w:t>
      </w:r>
    </w:p>
    <w:p w14:paraId="0E80C635" w14:textId="77777777" w:rsidR="00734DAD" w:rsidRDefault="00734DAD">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7D4089F6" w14:textId="77777777" w:rsidR="00734DAD" w:rsidRDefault="00734DAD">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2FF990BD" w14:textId="77777777" w:rsidR="00734DAD" w:rsidRDefault="00734DAD">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14326B92" w14:textId="77777777" w:rsidR="00734DAD" w:rsidRDefault="005A6A82">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#2: REGISTERING FOR SCHOOL </w:t>
      </w:r>
    </w:p>
    <w:p w14:paraId="6D556966" w14:textId="77777777" w:rsidR="00734DAD" w:rsidRDefault="005A6A82">
      <w:pPr>
        <w:widowControl w:val="0"/>
        <w:pBdr>
          <w:top w:val="nil"/>
          <w:left w:val="nil"/>
          <w:bottom w:val="nil"/>
          <w:right w:val="nil"/>
          <w:between w:val="nil"/>
        </w:pBdr>
        <w:spacing w:before="18" w:line="240" w:lineRule="auto"/>
        <w:ind w:left="87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00B95217" w14:textId="77777777" w:rsidR="00734DAD" w:rsidRDefault="005A6A82">
      <w:pPr>
        <w:widowControl w:val="0"/>
        <w:pBdr>
          <w:top w:val="nil"/>
          <w:left w:val="nil"/>
          <w:bottom w:val="nil"/>
          <w:right w:val="nil"/>
          <w:between w:val="nil"/>
        </w:pBdr>
        <w:spacing w:before="409"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608EDC59" w14:textId="77777777" w:rsidR="00734DAD" w:rsidRDefault="005A6A82">
      <w:pPr>
        <w:widowControl w:val="0"/>
        <w:pBdr>
          <w:top w:val="nil"/>
          <w:left w:val="nil"/>
          <w:bottom w:val="nil"/>
          <w:right w:val="nil"/>
          <w:between w:val="nil"/>
        </w:pBdr>
        <w:spacing w:before="17" w:line="233" w:lineRule="auto"/>
        <w:ind w:left="869" w:right="1168" w:firstLine="4"/>
        <w:rPr>
          <w:rFonts w:ascii="Cambria" w:eastAsia="Cambria" w:hAnsi="Cambria" w:cs="Cambria"/>
          <w:color w:val="000000"/>
          <w:sz w:val="24"/>
          <w:szCs w:val="24"/>
        </w:rPr>
      </w:pPr>
      <w:r>
        <w:rPr>
          <w:rFonts w:ascii="Cambria" w:eastAsia="Cambria" w:hAnsi="Cambria" w:cs="Cambria"/>
          <w:color w:val="000000"/>
          <w:sz w:val="24"/>
          <w:szCs w:val="24"/>
        </w:rPr>
        <w:t xml:space="preserve">Parents must register early in the process if they want to get their child into any of </w:t>
      </w:r>
      <w:proofErr w:type="gramStart"/>
      <w:r>
        <w:rPr>
          <w:rFonts w:ascii="Cambria" w:eastAsia="Cambria" w:hAnsi="Cambria" w:cs="Cambria"/>
          <w:color w:val="000000"/>
          <w:sz w:val="24"/>
          <w:szCs w:val="24"/>
        </w:rPr>
        <w:t>their  first</w:t>
      </w:r>
      <w:proofErr w:type="gramEnd"/>
      <w:r>
        <w:rPr>
          <w:rFonts w:ascii="Cambria" w:eastAsia="Cambria" w:hAnsi="Cambria" w:cs="Cambria"/>
          <w:color w:val="000000"/>
          <w:sz w:val="24"/>
          <w:szCs w:val="24"/>
        </w:rPr>
        <w:t xml:space="preserve"> choice schools. </w:t>
      </w:r>
      <w:proofErr w:type="spellStart"/>
      <w:r>
        <w:rPr>
          <w:rFonts w:ascii="Cambria" w:eastAsia="Cambria" w:hAnsi="Cambria" w:cs="Cambria"/>
          <w:color w:val="000000"/>
          <w:sz w:val="24"/>
          <w:szCs w:val="24"/>
        </w:rPr>
        <w:t>Here</w:t>
      </w:r>
      <w:proofErr w:type="spellEnd"/>
      <w:r>
        <w:rPr>
          <w:rFonts w:ascii="Cambria" w:eastAsia="Cambria" w:hAnsi="Cambria" w:cs="Cambria"/>
          <w:color w:val="000000"/>
          <w:sz w:val="24"/>
          <w:szCs w:val="24"/>
        </w:rPr>
        <w:t xml:space="preserve"> parents learn how to use the BPS website to get </w:t>
      </w:r>
      <w:proofErr w:type="gramStart"/>
      <w:r>
        <w:rPr>
          <w:rFonts w:ascii="Cambria" w:eastAsia="Cambria" w:hAnsi="Cambria" w:cs="Cambria"/>
          <w:color w:val="000000"/>
          <w:sz w:val="24"/>
          <w:szCs w:val="24"/>
        </w:rPr>
        <w:t>school  registration</w:t>
      </w:r>
      <w:proofErr w:type="gramEnd"/>
      <w:r>
        <w:rPr>
          <w:rFonts w:ascii="Cambria" w:eastAsia="Cambria" w:hAnsi="Cambria" w:cs="Cambria"/>
          <w:color w:val="000000"/>
          <w:sz w:val="24"/>
          <w:szCs w:val="24"/>
        </w:rPr>
        <w:t xml:space="preserve"> information. </w:t>
      </w:r>
    </w:p>
    <w:p w14:paraId="63A831AD" w14:textId="77777777" w:rsidR="00734DAD" w:rsidRDefault="005A6A82">
      <w:pPr>
        <w:widowControl w:val="0"/>
        <w:pBdr>
          <w:top w:val="nil"/>
          <w:left w:val="nil"/>
          <w:bottom w:val="nil"/>
          <w:right w:val="nil"/>
          <w:between w:val="nil"/>
        </w:pBdr>
        <w:spacing w:before="340"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Student Objectives: </w:t>
      </w:r>
      <w:r>
        <w:rPr>
          <w:rFonts w:ascii="Calibri" w:eastAsia="Calibri" w:hAnsi="Calibri" w:cs="Calibri"/>
          <w:b/>
          <w:color w:val="000000"/>
          <w:sz w:val="28"/>
          <w:szCs w:val="28"/>
        </w:rPr>
        <w:t xml:space="preserve"> </w:t>
      </w:r>
    </w:p>
    <w:p w14:paraId="2E5B1A6E" w14:textId="77777777" w:rsidR="00C70FA4" w:rsidRDefault="005A6A82">
      <w:pPr>
        <w:widowControl w:val="0"/>
        <w:pBdr>
          <w:top w:val="nil"/>
          <w:left w:val="nil"/>
          <w:bottom w:val="nil"/>
          <w:right w:val="nil"/>
          <w:between w:val="nil"/>
        </w:pBdr>
        <w:spacing w:before="15" w:line="233" w:lineRule="auto"/>
        <w:ind w:left="1240" w:right="186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understand the basics of the BPS school registration process. </w:t>
      </w:r>
    </w:p>
    <w:p w14:paraId="46869C01" w14:textId="17429B0A" w:rsidR="00734DAD" w:rsidRDefault="005A6A82">
      <w:pPr>
        <w:widowControl w:val="0"/>
        <w:pBdr>
          <w:top w:val="nil"/>
          <w:left w:val="nil"/>
          <w:bottom w:val="nil"/>
          <w:right w:val="nil"/>
          <w:between w:val="nil"/>
        </w:pBdr>
        <w:spacing w:before="15" w:line="233" w:lineRule="auto"/>
        <w:ind w:left="1240" w:right="186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become </w:t>
      </w:r>
      <w:r w:rsidR="00C70FA4">
        <w:rPr>
          <w:rFonts w:ascii="Cambria" w:eastAsia="Cambria" w:hAnsi="Cambria" w:cs="Cambria"/>
          <w:color w:val="000000"/>
          <w:sz w:val="24"/>
          <w:szCs w:val="24"/>
        </w:rPr>
        <w:t xml:space="preserve">more </w:t>
      </w:r>
      <w:r>
        <w:rPr>
          <w:rFonts w:ascii="Cambria" w:eastAsia="Cambria" w:hAnsi="Cambria" w:cs="Cambria"/>
          <w:color w:val="000000"/>
          <w:sz w:val="24"/>
          <w:szCs w:val="24"/>
        </w:rPr>
        <w:t xml:space="preserve">familiar with the BPS website. </w:t>
      </w:r>
    </w:p>
    <w:p w14:paraId="351BAA41" w14:textId="77777777" w:rsidR="00734DAD" w:rsidRDefault="005A6A82">
      <w:pPr>
        <w:widowControl w:val="0"/>
        <w:pBdr>
          <w:top w:val="nil"/>
          <w:left w:val="nil"/>
          <w:bottom w:val="nil"/>
          <w:right w:val="nil"/>
          <w:between w:val="nil"/>
        </w:pBdr>
        <w:spacing w:before="34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4256648B" w14:textId="71427F8F" w:rsidR="00734DAD" w:rsidRDefault="005A6A82">
      <w:pPr>
        <w:widowControl w:val="0"/>
        <w:pBdr>
          <w:top w:val="nil"/>
          <w:left w:val="nil"/>
          <w:bottom w:val="nil"/>
          <w:right w:val="nil"/>
          <w:between w:val="nil"/>
        </w:pBdr>
        <w:spacing w:before="3"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 xml:space="preserve">Registration Process Worksheet </w:t>
      </w:r>
      <w:r>
        <w:rPr>
          <w:rFonts w:ascii="Cambria" w:eastAsia="Cambria" w:hAnsi="Cambria" w:cs="Cambria"/>
          <w:color w:val="000000"/>
          <w:sz w:val="24"/>
          <w:szCs w:val="24"/>
        </w:rPr>
        <w:t xml:space="preserve">to be created by teacher </w:t>
      </w:r>
    </w:p>
    <w:p w14:paraId="1F24823E" w14:textId="77777777" w:rsidR="00C70FA4" w:rsidRDefault="00C70FA4">
      <w:pPr>
        <w:widowControl w:val="0"/>
        <w:pBdr>
          <w:top w:val="nil"/>
          <w:left w:val="nil"/>
          <w:bottom w:val="nil"/>
          <w:right w:val="nil"/>
          <w:between w:val="nil"/>
        </w:pBdr>
        <w:spacing w:before="3" w:line="240" w:lineRule="auto"/>
        <w:ind w:left="1240"/>
        <w:rPr>
          <w:rFonts w:ascii="Cambria" w:eastAsia="Cambria" w:hAnsi="Cambria" w:cs="Cambria"/>
          <w:color w:val="000000"/>
          <w:sz w:val="24"/>
          <w:szCs w:val="24"/>
        </w:rPr>
      </w:pPr>
    </w:p>
    <w:tbl>
      <w:tblPr>
        <w:tblStyle w:val="a0"/>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734DAD" w14:paraId="725EFD05" w14:textId="77777777">
        <w:trPr>
          <w:trHeight w:val="5457"/>
        </w:trPr>
        <w:tc>
          <w:tcPr>
            <w:tcW w:w="9587" w:type="dxa"/>
            <w:shd w:val="clear" w:color="auto" w:fill="auto"/>
            <w:tcMar>
              <w:top w:w="100" w:type="dxa"/>
              <w:left w:w="100" w:type="dxa"/>
              <w:bottom w:w="100" w:type="dxa"/>
              <w:right w:w="100" w:type="dxa"/>
            </w:tcMar>
          </w:tcPr>
          <w:p w14:paraId="075C1359" w14:textId="79DB6041" w:rsidR="00734DAD" w:rsidRDefault="005A6A82">
            <w:pPr>
              <w:widowControl w:val="0"/>
              <w:pBdr>
                <w:top w:val="nil"/>
                <w:left w:val="nil"/>
                <w:bottom w:val="nil"/>
                <w:right w:val="nil"/>
                <w:between w:val="nil"/>
              </w:pBdr>
              <w:spacing w:line="235" w:lineRule="auto"/>
              <w:ind w:left="121" w:right="82" w:firstLine="16"/>
              <w:rPr>
                <w:rFonts w:ascii="Cambria" w:eastAsia="Cambria" w:hAnsi="Cambria" w:cs="Cambria"/>
                <w:color w:val="000000"/>
                <w:sz w:val="24"/>
                <w:szCs w:val="24"/>
              </w:rPr>
            </w:pPr>
            <w:r>
              <w:rPr>
                <w:rFonts w:ascii="Calibri" w:eastAsia="Calibri" w:hAnsi="Calibri" w:cs="Calibri"/>
                <w:b/>
                <w:color w:val="000000"/>
                <w:sz w:val="28"/>
                <w:szCs w:val="28"/>
              </w:rPr>
              <w:t xml:space="preserve">Note to Teachers: </w:t>
            </w:r>
            <w:r>
              <w:rPr>
                <w:rFonts w:ascii="Cambria" w:eastAsia="Cambria" w:hAnsi="Cambria" w:cs="Cambria"/>
                <w:color w:val="000000"/>
                <w:sz w:val="24"/>
                <w:szCs w:val="24"/>
              </w:rPr>
              <w:t xml:space="preserve">The most up to date information on the BPS school </w:t>
            </w:r>
            <w:proofErr w:type="gramStart"/>
            <w:r>
              <w:rPr>
                <w:rFonts w:ascii="Cambria" w:eastAsia="Cambria" w:hAnsi="Cambria" w:cs="Cambria"/>
                <w:color w:val="000000"/>
                <w:sz w:val="24"/>
                <w:szCs w:val="24"/>
              </w:rPr>
              <w:t>registration  process</w:t>
            </w:r>
            <w:proofErr w:type="gramEnd"/>
            <w:r>
              <w:rPr>
                <w:rFonts w:ascii="Cambria" w:eastAsia="Cambria" w:hAnsi="Cambria" w:cs="Cambria"/>
                <w:color w:val="000000"/>
                <w:sz w:val="24"/>
                <w:szCs w:val="24"/>
              </w:rPr>
              <w:t xml:space="preserve"> will be available on the BPS website, under the </w:t>
            </w:r>
            <w:r>
              <w:rPr>
                <w:rFonts w:ascii="Cambria" w:eastAsia="Cambria" w:hAnsi="Cambria" w:cs="Cambria"/>
                <w:b/>
                <w:color w:val="000000"/>
                <w:sz w:val="24"/>
                <w:szCs w:val="24"/>
              </w:rPr>
              <w:t xml:space="preserve">Enroll tab. </w:t>
            </w:r>
            <w:r>
              <w:rPr>
                <w:rFonts w:ascii="Cambria" w:eastAsia="Cambria" w:hAnsi="Cambria" w:cs="Cambria"/>
                <w:color w:val="000000"/>
                <w:sz w:val="24"/>
                <w:szCs w:val="24"/>
              </w:rPr>
              <w:t xml:space="preserve">Familiarize yourself  with the basic steps in the process before helping students log-on and extract basic information. Two things are important to know: First, parents only need to go </w:t>
            </w:r>
            <w:proofErr w:type="gramStart"/>
            <w:r>
              <w:rPr>
                <w:rFonts w:ascii="Cambria" w:eastAsia="Cambria" w:hAnsi="Cambria" w:cs="Cambria"/>
                <w:color w:val="000000"/>
                <w:sz w:val="24"/>
                <w:szCs w:val="24"/>
              </w:rPr>
              <w:t>and  physically</w:t>
            </w:r>
            <w:proofErr w:type="gramEnd"/>
            <w:r>
              <w:rPr>
                <w:rFonts w:ascii="Cambria" w:eastAsia="Cambria" w:hAnsi="Cambria" w:cs="Cambria"/>
                <w:color w:val="000000"/>
                <w:sz w:val="24"/>
                <w:szCs w:val="24"/>
              </w:rPr>
              <w:t xml:space="preserve"> register their children for school when children are starting kindergarten, when  they are new to the system, or when parents want to request a transfer. They do this at one </w:t>
            </w:r>
            <w:r w:rsidR="00C70FA4">
              <w:rPr>
                <w:rFonts w:ascii="Cambria" w:eastAsia="Cambria" w:hAnsi="Cambria" w:cs="Cambria"/>
                <w:color w:val="000000"/>
                <w:sz w:val="24"/>
                <w:szCs w:val="24"/>
              </w:rPr>
              <w:t xml:space="preserve">of the </w:t>
            </w:r>
            <w:r w:rsidRPr="00C70FA4">
              <w:rPr>
                <w:rFonts w:ascii="Cambria" w:eastAsia="Cambria" w:hAnsi="Cambria" w:cs="Cambria"/>
                <w:b/>
                <w:bCs/>
                <w:color w:val="000000"/>
                <w:sz w:val="24"/>
                <w:szCs w:val="24"/>
              </w:rPr>
              <w:t>Welcome Centers</w:t>
            </w:r>
            <w:r w:rsidR="00C70FA4">
              <w:rPr>
                <w:rFonts w:ascii="Cambria" w:eastAsia="Cambria" w:hAnsi="Cambria" w:cs="Cambria"/>
                <w:color w:val="000000"/>
                <w:sz w:val="24"/>
                <w:szCs w:val="24"/>
              </w:rPr>
              <w:t xml:space="preserve">. To </w:t>
            </w:r>
            <w:r>
              <w:rPr>
                <w:rFonts w:ascii="Cambria" w:eastAsia="Cambria" w:hAnsi="Cambria" w:cs="Cambria"/>
                <w:color w:val="000000"/>
                <w:sz w:val="24"/>
                <w:szCs w:val="24"/>
              </w:rPr>
              <w:t xml:space="preserve">start </w:t>
            </w:r>
            <w:proofErr w:type="gramStart"/>
            <w:r>
              <w:rPr>
                <w:rFonts w:ascii="Cambria" w:eastAsia="Cambria" w:hAnsi="Cambria" w:cs="Cambria"/>
                <w:color w:val="000000"/>
                <w:sz w:val="24"/>
                <w:szCs w:val="24"/>
              </w:rPr>
              <w:t>school  a</w:t>
            </w:r>
            <w:proofErr w:type="gramEnd"/>
            <w:r>
              <w:rPr>
                <w:rFonts w:ascii="Cambria" w:eastAsia="Cambria" w:hAnsi="Cambria" w:cs="Cambria"/>
                <w:color w:val="000000"/>
                <w:sz w:val="24"/>
                <w:szCs w:val="24"/>
              </w:rPr>
              <w:t xml:space="preserve"> child must be four years old by September 1 for K1 (basically pre-school) or five years old  by September 1 for K2. Once a child is in a school, they get to stay there. When they reach </w:t>
            </w:r>
            <w:proofErr w:type="gramStart"/>
            <w:r>
              <w:rPr>
                <w:rFonts w:ascii="Cambria" w:eastAsia="Cambria" w:hAnsi="Cambria" w:cs="Cambria"/>
                <w:color w:val="000000"/>
                <w:sz w:val="24"/>
                <w:szCs w:val="24"/>
              </w:rPr>
              <w:t>a  transition</w:t>
            </w:r>
            <w:proofErr w:type="gramEnd"/>
            <w:r>
              <w:rPr>
                <w:rFonts w:ascii="Cambria" w:eastAsia="Cambria" w:hAnsi="Cambria" w:cs="Cambria"/>
                <w:color w:val="000000"/>
                <w:sz w:val="24"/>
                <w:szCs w:val="24"/>
              </w:rPr>
              <w:t xml:space="preserve"> point, such as leaving 5</w:t>
            </w:r>
            <w:r>
              <w:rPr>
                <w:rFonts w:ascii="Cambria" w:eastAsia="Cambria" w:hAnsi="Cambria" w:cs="Cambria"/>
                <w:color w:val="000000"/>
                <w:sz w:val="26"/>
                <w:szCs w:val="26"/>
                <w:vertAlign w:val="superscript"/>
              </w:rPr>
              <w:t xml:space="preserve">th </w:t>
            </w:r>
            <w:r>
              <w:rPr>
                <w:rFonts w:ascii="Cambria" w:eastAsia="Cambria" w:hAnsi="Cambria" w:cs="Cambria"/>
                <w:color w:val="000000"/>
                <w:sz w:val="24"/>
                <w:szCs w:val="24"/>
              </w:rPr>
              <w:t>grade and moving on to middle school, or leaving 8</w:t>
            </w:r>
            <w:r>
              <w:rPr>
                <w:rFonts w:ascii="Cambria" w:eastAsia="Cambria" w:hAnsi="Cambria" w:cs="Cambria"/>
                <w:color w:val="000000"/>
                <w:sz w:val="26"/>
                <w:szCs w:val="26"/>
                <w:vertAlign w:val="superscript"/>
              </w:rPr>
              <w:t>th</w:t>
            </w:r>
            <w:r>
              <w:rPr>
                <w:rFonts w:ascii="Cambria" w:eastAsia="Cambria" w:hAnsi="Cambria" w:cs="Cambria"/>
                <w:color w:val="000000"/>
                <w:sz w:val="16"/>
                <w:szCs w:val="16"/>
              </w:rPr>
              <w:t xml:space="preserve"> </w:t>
            </w:r>
            <w:r>
              <w:rPr>
                <w:rFonts w:ascii="Cambria" w:eastAsia="Cambria" w:hAnsi="Cambria" w:cs="Cambria"/>
                <w:color w:val="000000"/>
                <w:sz w:val="24"/>
                <w:szCs w:val="24"/>
              </w:rPr>
              <w:t xml:space="preserve">grade to go to high school, the family receives a set of school choices to prioritize and send  back in through their child’s school. Second, registration occurs in several rounds. </w:t>
            </w:r>
            <w:proofErr w:type="gramStart"/>
            <w:r>
              <w:rPr>
                <w:rFonts w:ascii="Cambria" w:eastAsia="Cambria" w:hAnsi="Cambria" w:cs="Cambria"/>
                <w:color w:val="000000"/>
                <w:sz w:val="24"/>
                <w:szCs w:val="24"/>
              </w:rPr>
              <w:t>Within  those</w:t>
            </w:r>
            <w:proofErr w:type="gramEnd"/>
            <w:r>
              <w:rPr>
                <w:rFonts w:ascii="Cambria" w:eastAsia="Cambria" w:hAnsi="Cambria" w:cs="Cambria"/>
                <w:color w:val="000000"/>
                <w:sz w:val="24"/>
                <w:szCs w:val="24"/>
              </w:rPr>
              <w:t xml:space="preserve"> rounds, it is not first come, first serve. However, families are unlikely to get their </w:t>
            </w:r>
            <w:proofErr w:type="gramStart"/>
            <w:r>
              <w:rPr>
                <w:rFonts w:ascii="Cambria" w:eastAsia="Cambria" w:hAnsi="Cambria" w:cs="Cambria"/>
                <w:color w:val="000000"/>
                <w:sz w:val="24"/>
                <w:szCs w:val="24"/>
              </w:rPr>
              <w:t>first  choice</w:t>
            </w:r>
            <w:proofErr w:type="gramEnd"/>
            <w:r>
              <w:rPr>
                <w:rFonts w:ascii="Cambria" w:eastAsia="Cambria" w:hAnsi="Cambria" w:cs="Cambria"/>
                <w:color w:val="000000"/>
                <w:sz w:val="24"/>
                <w:szCs w:val="24"/>
              </w:rPr>
              <w:t xml:space="preserve"> schools if they do not register in the first round which is typically </w:t>
            </w:r>
            <w:r w:rsidR="00C70FA4">
              <w:rPr>
                <w:rFonts w:ascii="Cambria" w:eastAsia="Cambria" w:hAnsi="Cambria" w:cs="Cambria"/>
                <w:color w:val="000000"/>
                <w:sz w:val="24"/>
                <w:szCs w:val="24"/>
              </w:rPr>
              <w:t xml:space="preserve">during </w:t>
            </w:r>
            <w:r>
              <w:rPr>
                <w:rFonts w:ascii="Cambria" w:eastAsia="Cambria" w:hAnsi="Cambria" w:cs="Cambria"/>
                <w:color w:val="000000"/>
                <w:sz w:val="24"/>
                <w:szCs w:val="24"/>
              </w:rPr>
              <w:t xml:space="preserve">the month of  January. The website will list the dates of the registration rounds as well as school </w:t>
            </w:r>
            <w:proofErr w:type="gramStart"/>
            <w:r>
              <w:rPr>
                <w:rFonts w:ascii="Cambria" w:eastAsia="Cambria" w:hAnsi="Cambria" w:cs="Cambria"/>
                <w:color w:val="000000"/>
                <w:sz w:val="24"/>
                <w:szCs w:val="24"/>
              </w:rPr>
              <w:t>visit  days</w:t>
            </w:r>
            <w:proofErr w:type="gramEnd"/>
            <w:r>
              <w:rPr>
                <w:rFonts w:ascii="Cambria" w:eastAsia="Cambria" w:hAnsi="Cambria" w:cs="Cambria"/>
                <w:color w:val="000000"/>
                <w:sz w:val="24"/>
                <w:szCs w:val="24"/>
              </w:rPr>
              <w:t xml:space="preserve"> for parents to learn more about the customized list of schools they have gotten off the  website. Even if the registration process is too complex to tackle in a beginning-level </w:t>
            </w:r>
            <w:proofErr w:type="gramStart"/>
            <w:r>
              <w:rPr>
                <w:rFonts w:ascii="Cambria" w:eastAsia="Cambria" w:hAnsi="Cambria" w:cs="Cambria"/>
                <w:color w:val="000000"/>
                <w:sz w:val="24"/>
                <w:szCs w:val="24"/>
              </w:rPr>
              <w:t>ESOL  class</w:t>
            </w:r>
            <w:proofErr w:type="gramEnd"/>
            <w:r>
              <w:rPr>
                <w:rFonts w:ascii="Cambria" w:eastAsia="Cambria" w:hAnsi="Cambria" w:cs="Cambria"/>
                <w:color w:val="000000"/>
                <w:sz w:val="24"/>
                <w:szCs w:val="24"/>
              </w:rPr>
              <w:t xml:space="preserve">, students can be given individual support to find the help they need at the Welcome  Center closest to them. </w:t>
            </w:r>
          </w:p>
        </w:tc>
      </w:tr>
    </w:tbl>
    <w:p w14:paraId="411D91CB" w14:textId="77777777" w:rsidR="00734DAD" w:rsidRDefault="00734DAD">
      <w:pPr>
        <w:widowControl w:val="0"/>
        <w:pBdr>
          <w:top w:val="nil"/>
          <w:left w:val="nil"/>
          <w:bottom w:val="nil"/>
          <w:right w:val="nil"/>
          <w:between w:val="nil"/>
        </w:pBdr>
        <w:rPr>
          <w:color w:val="000000"/>
        </w:rPr>
      </w:pPr>
    </w:p>
    <w:p w14:paraId="266EDEA8" w14:textId="77777777" w:rsidR="00734DAD" w:rsidRDefault="00734DAD">
      <w:pPr>
        <w:widowControl w:val="0"/>
        <w:pBdr>
          <w:top w:val="nil"/>
          <w:left w:val="nil"/>
          <w:bottom w:val="nil"/>
          <w:right w:val="nil"/>
          <w:between w:val="nil"/>
        </w:pBdr>
        <w:rPr>
          <w:color w:val="000000"/>
        </w:rPr>
      </w:pPr>
    </w:p>
    <w:p w14:paraId="2341D3B7" w14:textId="77777777" w:rsidR="00C70FA4" w:rsidRDefault="005A6A82" w:rsidP="00C70FA4">
      <w:pPr>
        <w:widowControl w:val="0"/>
        <w:pBdr>
          <w:top w:val="nil"/>
          <w:left w:val="nil"/>
          <w:bottom w:val="nil"/>
          <w:right w:val="nil"/>
          <w:between w:val="nil"/>
        </w:pBdr>
        <w:spacing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25696D6C" w14:textId="77777777" w:rsidR="00C70FA4" w:rsidRDefault="00C70FA4" w:rsidP="00C70FA4">
      <w:pPr>
        <w:widowControl w:val="0"/>
        <w:pBdr>
          <w:top w:val="nil"/>
          <w:left w:val="nil"/>
          <w:bottom w:val="nil"/>
          <w:right w:val="nil"/>
          <w:between w:val="nil"/>
        </w:pBdr>
        <w:spacing w:line="240" w:lineRule="auto"/>
        <w:ind w:left="863"/>
        <w:rPr>
          <w:rFonts w:ascii="Calibri" w:eastAsia="Calibri" w:hAnsi="Calibri" w:cs="Calibri"/>
          <w:b/>
          <w:color w:val="000000"/>
          <w:sz w:val="28"/>
          <w:szCs w:val="28"/>
        </w:rPr>
      </w:pPr>
    </w:p>
    <w:p w14:paraId="42C9BBBB" w14:textId="62234C02" w:rsidR="00734DAD" w:rsidRDefault="005A6A82" w:rsidP="00672D7E">
      <w:pPr>
        <w:pStyle w:val="ListParagraph"/>
        <w:widowControl w:val="0"/>
        <w:numPr>
          <w:ilvl w:val="0"/>
          <w:numId w:val="1"/>
        </w:numPr>
        <w:pBdr>
          <w:top w:val="nil"/>
          <w:left w:val="nil"/>
          <w:bottom w:val="nil"/>
          <w:right w:val="nil"/>
          <w:between w:val="nil"/>
        </w:pBdr>
        <w:spacing w:line="240" w:lineRule="auto"/>
        <w:rPr>
          <w:rFonts w:asciiTheme="minorHAnsi" w:eastAsia="Cambria" w:hAnsiTheme="minorHAnsi" w:cs="Cambria"/>
          <w:color w:val="000000"/>
          <w:sz w:val="24"/>
          <w:szCs w:val="24"/>
        </w:rPr>
      </w:pPr>
      <w:r w:rsidRPr="00672D7E">
        <w:rPr>
          <w:rFonts w:asciiTheme="minorHAnsi" w:eastAsia="Cambria" w:hAnsiTheme="minorHAnsi" w:cs="Cambria"/>
          <w:color w:val="000000"/>
          <w:sz w:val="24"/>
          <w:szCs w:val="24"/>
        </w:rPr>
        <w:t>Explain objectives.</w:t>
      </w:r>
    </w:p>
    <w:p w14:paraId="7F27E2A2" w14:textId="77777777" w:rsidR="00672D7E" w:rsidRPr="00672D7E" w:rsidRDefault="00672D7E" w:rsidP="00672D7E">
      <w:pPr>
        <w:pStyle w:val="ListParagraph"/>
        <w:widowControl w:val="0"/>
        <w:pBdr>
          <w:top w:val="nil"/>
          <w:left w:val="nil"/>
          <w:bottom w:val="nil"/>
          <w:right w:val="nil"/>
          <w:between w:val="nil"/>
        </w:pBdr>
        <w:spacing w:line="240" w:lineRule="auto"/>
        <w:ind w:left="1593"/>
        <w:rPr>
          <w:rFonts w:asciiTheme="minorHAnsi" w:eastAsia="Cambria" w:hAnsiTheme="minorHAnsi" w:cs="Cambria"/>
          <w:color w:val="000000"/>
          <w:sz w:val="24"/>
          <w:szCs w:val="24"/>
        </w:rPr>
      </w:pPr>
    </w:p>
    <w:p w14:paraId="4FF66B0C" w14:textId="3EB98DE6" w:rsidR="00672D7E" w:rsidRPr="00672D7E" w:rsidRDefault="00672D7E" w:rsidP="00672D7E">
      <w:pPr>
        <w:pStyle w:val="ListParagraph"/>
        <w:widowControl w:val="0"/>
        <w:numPr>
          <w:ilvl w:val="0"/>
          <w:numId w:val="1"/>
        </w:numPr>
        <w:pBdr>
          <w:top w:val="nil"/>
          <w:left w:val="nil"/>
          <w:bottom w:val="nil"/>
          <w:right w:val="nil"/>
          <w:between w:val="nil"/>
        </w:pBdr>
        <w:spacing w:before="572" w:line="234" w:lineRule="auto"/>
        <w:ind w:right="844"/>
        <w:rPr>
          <w:rFonts w:ascii="Cambria" w:eastAsia="Cambria" w:hAnsi="Cambria" w:cs="Cambria"/>
          <w:color w:val="000000"/>
          <w:sz w:val="24"/>
          <w:szCs w:val="24"/>
        </w:rPr>
      </w:pPr>
      <w:r w:rsidRPr="00672D7E">
        <w:rPr>
          <w:rFonts w:ascii="Cambria" w:eastAsia="Cambria" w:hAnsi="Cambria" w:cs="Cambria"/>
          <w:color w:val="000000"/>
          <w:sz w:val="24"/>
          <w:szCs w:val="24"/>
        </w:rPr>
        <w:t xml:space="preserve">If there is a </w:t>
      </w:r>
      <w:proofErr w:type="gramStart"/>
      <w:r w:rsidRPr="00672D7E">
        <w:rPr>
          <w:rFonts w:ascii="Cambria" w:eastAsia="Cambria" w:hAnsi="Cambria" w:cs="Cambria"/>
          <w:color w:val="000000"/>
          <w:sz w:val="24"/>
          <w:szCs w:val="24"/>
        </w:rPr>
        <w:t>BPS  parent</w:t>
      </w:r>
      <w:proofErr w:type="gramEnd"/>
      <w:r w:rsidRPr="00672D7E">
        <w:rPr>
          <w:rFonts w:ascii="Cambria" w:eastAsia="Cambria" w:hAnsi="Cambria" w:cs="Cambria"/>
          <w:color w:val="000000"/>
          <w:sz w:val="24"/>
          <w:szCs w:val="24"/>
        </w:rPr>
        <w:t xml:space="preserve"> outreach coordinator connected to your site, invite them to the class to  explain the process.  </w:t>
      </w:r>
    </w:p>
    <w:p w14:paraId="00657998" w14:textId="77777777" w:rsidR="00672D7E" w:rsidRPr="00672D7E" w:rsidRDefault="00672D7E" w:rsidP="00672D7E">
      <w:pPr>
        <w:widowControl w:val="0"/>
        <w:pBdr>
          <w:top w:val="nil"/>
          <w:left w:val="nil"/>
          <w:bottom w:val="nil"/>
          <w:right w:val="nil"/>
          <w:between w:val="nil"/>
        </w:pBdr>
        <w:spacing w:line="240" w:lineRule="auto"/>
        <w:ind w:left="1233"/>
        <w:rPr>
          <w:rFonts w:asciiTheme="minorHAnsi" w:eastAsia="Calibri" w:hAnsiTheme="minorHAnsi" w:cs="Calibri"/>
          <w:b/>
          <w:color w:val="000000"/>
          <w:sz w:val="28"/>
          <w:szCs w:val="28"/>
        </w:rPr>
      </w:pPr>
    </w:p>
    <w:p w14:paraId="6F22ED01" w14:textId="77777777" w:rsidR="00734DAD" w:rsidRPr="00C70FA4" w:rsidRDefault="00734DAD" w:rsidP="00C70FA4">
      <w:pPr>
        <w:pStyle w:val="NoSpacing"/>
        <w:rPr>
          <w:rFonts w:asciiTheme="minorHAnsi" w:hAnsiTheme="minorHAnsi"/>
        </w:rPr>
      </w:pPr>
    </w:p>
    <w:p w14:paraId="29EB2CC3" w14:textId="74CFC772" w:rsidR="00734DAD" w:rsidRPr="00C70FA4" w:rsidRDefault="00672D7E">
      <w:pPr>
        <w:widowControl w:val="0"/>
        <w:pBdr>
          <w:top w:val="nil"/>
          <w:left w:val="nil"/>
          <w:bottom w:val="nil"/>
          <w:right w:val="nil"/>
          <w:between w:val="nil"/>
        </w:pBdr>
        <w:spacing w:line="244" w:lineRule="auto"/>
        <w:ind w:left="1590" w:right="1124" w:hanging="357"/>
        <w:rPr>
          <w:rFonts w:asciiTheme="minorHAnsi" w:eastAsia="Calibri" w:hAnsiTheme="minorHAnsi" w:cs="Calibri"/>
          <w:color w:val="000000"/>
          <w:sz w:val="24"/>
          <w:szCs w:val="24"/>
        </w:rPr>
      </w:pPr>
      <w:r>
        <w:rPr>
          <w:rFonts w:asciiTheme="minorHAnsi" w:eastAsia="Calibri" w:hAnsiTheme="minorHAnsi" w:cs="Calibri"/>
          <w:color w:val="000000"/>
          <w:sz w:val="24"/>
          <w:szCs w:val="24"/>
        </w:rPr>
        <w:lastRenderedPageBreak/>
        <w:t>3</w:t>
      </w:r>
      <w:r w:rsidR="005A6A82" w:rsidRPr="00C70FA4">
        <w:rPr>
          <w:rFonts w:asciiTheme="minorHAnsi" w:eastAsia="Calibri" w:hAnsiTheme="minorHAnsi" w:cs="Calibri"/>
          <w:color w:val="000000"/>
          <w:sz w:val="24"/>
          <w:szCs w:val="24"/>
        </w:rPr>
        <w:t>.</w:t>
      </w:r>
      <w:r>
        <w:rPr>
          <w:rFonts w:asciiTheme="minorHAnsi" w:eastAsia="Calibri" w:hAnsiTheme="minorHAnsi" w:cs="Calibri"/>
          <w:color w:val="000000"/>
          <w:sz w:val="24"/>
          <w:szCs w:val="24"/>
        </w:rPr>
        <w:t xml:space="preserve"> E</w:t>
      </w:r>
      <w:r w:rsidR="005A6A82" w:rsidRPr="00C70FA4">
        <w:rPr>
          <w:rFonts w:asciiTheme="minorHAnsi" w:eastAsia="Calibri" w:hAnsiTheme="minorHAnsi" w:cs="Calibri"/>
          <w:color w:val="000000"/>
          <w:sz w:val="24"/>
          <w:szCs w:val="24"/>
        </w:rPr>
        <w:t xml:space="preserve">xplore current information available on the BPS website about registering for schools and create a worksheet for students to fill out which has them list, for example, the dates of the first registration period, or the schools they </w:t>
      </w:r>
      <w:proofErr w:type="gramStart"/>
      <w:r w:rsidR="005A6A82" w:rsidRPr="00C70FA4">
        <w:rPr>
          <w:rFonts w:asciiTheme="minorHAnsi" w:eastAsia="Calibri" w:hAnsiTheme="minorHAnsi" w:cs="Calibri"/>
          <w:color w:val="000000"/>
          <w:sz w:val="24"/>
          <w:szCs w:val="24"/>
        </w:rPr>
        <w:t>can  choose</w:t>
      </w:r>
      <w:proofErr w:type="gramEnd"/>
      <w:r w:rsidR="005A6A82" w:rsidRPr="00C70FA4">
        <w:rPr>
          <w:rFonts w:asciiTheme="minorHAnsi" w:eastAsia="Calibri" w:hAnsiTheme="minorHAnsi" w:cs="Calibri"/>
          <w:color w:val="000000"/>
          <w:sz w:val="24"/>
          <w:szCs w:val="24"/>
        </w:rPr>
        <w:t xml:space="preserve"> from, or</w:t>
      </w:r>
      <w:r w:rsidR="00EC02AF">
        <w:rPr>
          <w:rFonts w:asciiTheme="minorHAnsi" w:eastAsia="Calibri" w:hAnsiTheme="minorHAnsi" w:cs="Calibri"/>
          <w:color w:val="000000"/>
          <w:sz w:val="24"/>
          <w:szCs w:val="24"/>
        </w:rPr>
        <w:t xml:space="preserve"> t</w:t>
      </w:r>
      <w:r w:rsidR="005A6A82" w:rsidRPr="00C70FA4">
        <w:rPr>
          <w:rFonts w:asciiTheme="minorHAnsi" w:eastAsia="Calibri" w:hAnsiTheme="minorHAnsi" w:cs="Calibri"/>
          <w:color w:val="000000"/>
          <w:sz w:val="24"/>
          <w:szCs w:val="24"/>
        </w:rPr>
        <w:t xml:space="preserve">he address or the Welcome Center closest to them, etc.  </w:t>
      </w:r>
    </w:p>
    <w:p w14:paraId="3E20EFCF" w14:textId="79EF8C70" w:rsidR="00734DAD" w:rsidRDefault="00672D7E">
      <w:pPr>
        <w:widowControl w:val="0"/>
        <w:pBdr>
          <w:top w:val="nil"/>
          <w:left w:val="nil"/>
          <w:bottom w:val="nil"/>
          <w:right w:val="nil"/>
          <w:between w:val="nil"/>
        </w:pBdr>
        <w:spacing w:before="572" w:line="234" w:lineRule="auto"/>
        <w:ind w:left="1584" w:right="844" w:hanging="347"/>
        <w:rPr>
          <w:rFonts w:ascii="Cambria" w:eastAsia="Cambria" w:hAnsi="Cambria" w:cs="Cambria"/>
          <w:color w:val="000000"/>
          <w:sz w:val="24"/>
          <w:szCs w:val="24"/>
        </w:rPr>
      </w:pPr>
      <w:r>
        <w:rPr>
          <w:rFonts w:ascii="Cambria" w:eastAsia="Cambria" w:hAnsi="Cambria" w:cs="Cambria"/>
          <w:color w:val="000000"/>
          <w:sz w:val="24"/>
          <w:szCs w:val="24"/>
        </w:rPr>
        <w:t>4</w:t>
      </w:r>
      <w:r w:rsidR="005A6A82">
        <w:rPr>
          <w:rFonts w:ascii="Cambria" w:eastAsia="Cambria" w:hAnsi="Cambria" w:cs="Cambria"/>
          <w:color w:val="000000"/>
          <w:sz w:val="24"/>
          <w:szCs w:val="24"/>
        </w:rPr>
        <w:t xml:space="preserve">. Ask students what they already know about registering for BPS. Fill in basics </w:t>
      </w:r>
      <w:proofErr w:type="gramStart"/>
      <w:r w:rsidR="005A6A82">
        <w:rPr>
          <w:rFonts w:ascii="Cambria" w:eastAsia="Cambria" w:hAnsi="Cambria" w:cs="Cambria"/>
          <w:color w:val="000000"/>
          <w:sz w:val="24"/>
          <w:szCs w:val="24"/>
        </w:rPr>
        <w:t>from  the</w:t>
      </w:r>
      <w:proofErr w:type="gramEnd"/>
      <w:r w:rsidR="005A6A82">
        <w:rPr>
          <w:rFonts w:ascii="Cambria" w:eastAsia="Cambria" w:hAnsi="Cambria" w:cs="Cambria"/>
          <w:color w:val="000000"/>
          <w:sz w:val="24"/>
          <w:szCs w:val="24"/>
        </w:rPr>
        <w:t xml:space="preserve"> information above. See what questions students have and note them so they </w:t>
      </w:r>
      <w:proofErr w:type="gramStart"/>
      <w:r w:rsidR="005A6A82">
        <w:rPr>
          <w:rFonts w:ascii="Cambria" w:eastAsia="Cambria" w:hAnsi="Cambria" w:cs="Cambria"/>
          <w:color w:val="000000"/>
          <w:sz w:val="24"/>
          <w:szCs w:val="24"/>
        </w:rPr>
        <w:t>can  be</w:t>
      </w:r>
      <w:proofErr w:type="gramEnd"/>
      <w:r w:rsidR="005A6A82">
        <w:rPr>
          <w:rFonts w:ascii="Cambria" w:eastAsia="Cambria" w:hAnsi="Cambria" w:cs="Cambria"/>
          <w:color w:val="000000"/>
          <w:sz w:val="24"/>
          <w:szCs w:val="24"/>
        </w:rPr>
        <w:t xml:space="preserve"> helped to find the answers when they go to the BPS website </w:t>
      </w:r>
    </w:p>
    <w:p w14:paraId="109CB02B" w14:textId="5F178A13" w:rsidR="00734DAD" w:rsidRDefault="00672D7E">
      <w:pPr>
        <w:widowControl w:val="0"/>
        <w:pBdr>
          <w:top w:val="nil"/>
          <w:left w:val="nil"/>
          <w:bottom w:val="nil"/>
          <w:right w:val="nil"/>
          <w:between w:val="nil"/>
        </w:pBdr>
        <w:spacing w:before="287" w:line="234" w:lineRule="auto"/>
        <w:ind w:left="1583" w:right="939" w:hanging="354"/>
        <w:rPr>
          <w:rFonts w:ascii="Cambria" w:eastAsia="Cambria" w:hAnsi="Cambria" w:cs="Cambria"/>
          <w:color w:val="000000"/>
          <w:sz w:val="24"/>
          <w:szCs w:val="24"/>
        </w:rPr>
      </w:pPr>
      <w:r>
        <w:rPr>
          <w:rFonts w:ascii="Cambria" w:eastAsia="Cambria" w:hAnsi="Cambria" w:cs="Cambria"/>
          <w:color w:val="000000"/>
          <w:sz w:val="24"/>
          <w:szCs w:val="24"/>
        </w:rPr>
        <w:t>5</w:t>
      </w:r>
      <w:r w:rsidR="005A6A82">
        <w:rPr>
          <w:rFonts w:ascii="Cambria" w:eastAsia="Cambria" w:hAnsi="Cambria" w:cs="Cambria"/>
          <w:color w:val="000000"/>
          <w:sz w:val="24"/>
          <w:szCs w:val="24"/>
        </w:rPr>
        <w:t xml:space="preserve">. Determine who in the class will need to register a child, </w:t>
      </w:r>
      <w:proofErr w:type="gramStart"/>
      <w:r w:rsidR="005A6A82">
        <w:rPr>
          <w:rFonts w:ascii="Cambria" w:eastAsia="Cambria" w:hAnsi="Cambria" w:cs="Cambria"/>
          <w:color w:val="000000"/>
          <w:sz w:val="24"/>
          <w:szCs w:val="24"/>
        </w:rPr>
        <w:t>e.g.</w:t>
      </w:r>
      <w:proofErr w:type="gramEnd"/>
      <w:r w:rsidR="005A6A82">
        <w:rPr>
          <w:rFonts w:ascii="Cambria" w:eastAsia="Cambria" w:hAnsi="Cambria" w:cs="Cambria"/>
          <w:color w:val="000000"/>
          <w:sz w:val="24"/>
          <w:szCs w:val="24"/>
        </w:rPr>
        <w:t xml:space="preserve"> someone with </w:t>
      </w:r>
      <w:r>
        <w:rPr>
          <w:rFonts w:ascii="Cambria" w:eastAsia="Cambria" w:hAnsi="Cambria" w:cs="Cambria"/>
          <w:color w:val="000000"/>
          <w:sz w:val="24"/>
          <w:szCs w:val="24"/>
        </w:rPr>
        <w:t xml:space="preserve">child not yet in school. </w:t>
      </w:r>
      <w:r w:rsidR="005A6A82">
        <w:rPr>
          <w:rFonts w:ascii="Cambria" w:eastAsia="Cambria" w:hAnsi="Cambria" w:cs="Cambria"/>
          <w:color w:val="000000"/>
          <w:sz w:val="24"/>
          <w:szCs w:val="24"/>
        </w:rPr>
        <w:t xml:space="preserve">If </w:t>
      </w:r>
      <w:proofErr w:type="gramStart"/>
      <w:r w:rsidR="005A6A82">
        <w:rPr>
          <w:rFonts w:ascii="Cambria" w:eastAsia="Cambria" w:hAnsi="Cambria" w:cs="Cambria"/>
          <w:color w:val="000000"/>
          <w:sz w:val="24"/>
          <w:szCs w:val="24"/>
        </w:rPr>
        <w:t>there  are</w:t>
      </w:r>
      <w:proofErr w:type="gramEnd"/>
      <w:r w:rsidR="005A6A82">
        <w:rPr>
          <w:rFonts w:ascii="Cambria" w:eastAsia="Cambria" w:hAnsi="Cambria" w:cs="Cambria"/>
          <w:color w:val="000000"/>
          <w:sz w:val="24"/>
          <w:szCs w:val="24"/>
        </w:rPr>
        <w:t xml:space="preserve"> no students in that situation, the teacher might decide not to spend much time  on-line. Rather than have parents actually get specific information off the </w:t>
      </w:r>
      <w:proofErr w:type="gramStart"/>
      <w:r w:rsidR="005A6A82">
        <w:rPr>
          <w:rFonts w:ascii="Cambria" w:eastAsia="Cambria" w:hAnsi="Cambria" w:cs="Cambria"/>
          <w:color w:val="000000"/>
          <w:sz w:val="24"/>
          <w:szCs w:val="24"/>
        </w:rPr>
        <w:t>website,  the</w:t>
      </w:r>
      <w:proofErr w:type="gramEnd"/>
      <w:r w:rsidR="005A6A82">
        <w:rPr>
          <w:rFonts w:ascii="Cambria" w:eastAsia="Cambria" w:hAnsi="Cambria" w:cs="Cambria"/>
          <w:color w:val="000000"/>
          <w:sz w:val="24"/>
          <w:szCs w:val="24"/>
        </w:rPr>
        <w:t xml:space="preserve"> goal would be for parents to know that registration information is available  when they need it. If there are a couple of students in the class with young </w:t>
      </w:r>
      <w:proofErr w:type="gramStart"/>
      <w:r w:rsidR="005A6A82">
        <w:rPr>
          <w:rFonts w:ascii="Cambria" w:eastAsia="Cambria" w:hAnsi="Cambria" w:cs="Cambria"/>
          <w:color w:val="000000"/>
          <w:sz w:val="24"/>
          <w:szCs w:val="24"/>
        </w:rPr>
        <w:t>children  starting</w:t>
      </w:r>
      <w:proofErr w:type="gramEnd"/>
      <w:r w:rsidR="005A6A82">
        <w:rPr>
          <w:rFonts w:ascii="Cambria" w:eastAsia="Cambria" w:hAnsi="Cambria" w:cs="Cambria"/>
          <w:color w:val="000000"/>
          <w:sz w:val="24"/>
          <w:szCs w:val="24"/>
        </w:rPr>
        <w:t xml:space="preserve"> school, those are the parents to focus on, allowing other students to spend  time browsing the BPS website and practicing switching from one language to  another. </w:t>
      </w:r>
    </w:p>
    <w:p w14:paraId="661F1E89" w14:textId="53A659EC" w:rsidR="00734DAD" w:rsidRDefault="00672D7E">
      <w:pPr>
        <w:widowControl w:val="0"/>
        <w:pBdr>
          <w:top w:val="nil"/>
          <w:left w:val="nil"/>
          <w:bottom w:val="nil"/>
          <w:right w:val="nil"/>
          <w:between w:val="nil"/>
        </w:pBdr>
        <w:spacing w:before="289" w:line="234" w:lineRule="auto"/>
        <w:ind w:left="1583" w:right="807" w:hanging="345"/>
        <w:rPr>
          <w:rFonts w:ascii="Cambria" w:eastAsia="Cambria" w:hAnsi="Cambria" w:cs="Cambria"/>
          <w:color w:val="000000"/>
          <w:sz w:val="24"/>
          <w:szCs w:val="24"/>
        </w:rPr>
      </w:pPr>
      <w:r>
        <w:rPr>
          <w:rFonts w:ascii="Cambria" w:eastAsia="Cambria" w:hAnsi="Cambria" w:cs="Cambria"/>
          <w:color w:val="000000"/>
          <w:sz w:val="24"/>
          <w:szCs w:val="24"/>
        </w:rPr>
        <w:t>6</w:t>
      </w:r>
      <w:r w:rsidR="005A6A82">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 On Chromebooks, </w:t>
      </w:r>
      <w:r w:rsidR="005A6A82">
        <w:rPr>
          <w:rFonts w:ascii="Cambria" w:eastAsia="Cambria" w:hAnsi="Cambria" w:cs="Cambria"/>
          <w:color w:val="000000"/>
          <w:sz w:val="24"/>
          <w:szCs w:val="24"/>
        </w:rPr>
        <w:t xml:space="preserve">help students locate school registration information on the </w:t>
      </w:r>
      <w:proofErr w:type="gramStart"/>
      <w:r w:rsidR="005A6A82">
        <w:rPr>
          <w:rFonts w:ascii="Cambria" w:eastAsia="Cambria" w:hAnsi="Cambria" w:cs="Cambria"/>
          <w:color w:val="000000"/>
          <w:sz w:val="24"/>
          <w:szCs w:val="24"/>
        </w:rPr>
        <w:t>BPS  website</w:t>
      </w:r>
      <w:proofErr w:type="gramEnd"/>
      <w:r w:rsidR="005A6A82">
        <w:rPr>
          <w:rFonts w:ascii="Cambria" w:eastAsia="Cambria" w:hAnsi="Cambria" w:cs="Cambria"/>
          <w:color w:val="000000"/>
          <w:sz w:val="24"/>
          <w:szCs w:val="24"/>
        </w:rPr>
        <w:t xml:space="preserve">. Especially for beginning students, show them how they can change </w:t>
      </w:r>
      <w:proofErr w:type="gramStart"/>
      <w:r w:rsidR="005A6A82">
        <w:rPr>
          <w:rFonts w:ascii="Cambria" w:eastAsia="Cambria" w:hAnsi="Cambria" w:cs="Cambria"/>
          <w:color w:val="000000"/>
          <w:sz w:val="24"/>
          <w:szCs w:val="24"/>
        </w:rPr>
        <w:t>the  language</w:t>
      </w:r>
      <w:proofErr w:type="gramEnd"/>
      <w:r w:rsidR="005A6A82">
        <w:rPr>
          <w:rFonts w:ascii="Cambria" w:eastAsia="Cambria" w:hAnsi="Cambria" w:cs="Cambria"/>
          <w:color w:val="000000"/>
          <w:sz w:val="24"/>
          <w:szCs w:val="24"/>
        </w:rPr>
        <w:t xml:space="preserve"> from English. Give them the handout you have created called </w:t>
      </w:r>
      <w:proofErr w:type="gramStart"/>
      <w:r w:rsidR="005A6A82">
        <w:rPr>
          <w:rFonts w:ascii="Cambria" w:eastAsia="Cambria" w:hAnsi="Cambria" w:cs="Cambria"/>
          <w:color w:val="000000"/>
          <w:sz w:val="24"/>
          <w:szCs w:val="24"/>
          <w:u w:val="single"/>
        </w:rPr>
        <w:t xml:space="preserve">Registration </w:t>
      </w:r>
      <w:r w:rsidR="005A6A82">
        <w:rPr>
          <w:rFonts w:ascii="Cambria" w:eastAsia="Cambria" w:hAnsi="Cambria" w:cs="Cambria"/>
          <w:color w:val="000000"/>
          <w:sz w:val="24"/>
          <w:szCs w:val="24"/>
        </w:rPr>
        <w:t xml:space="preserve"> </w:t>
      </w:r>
      <w:r w:rsidR="005A6A82">
        <w:rPr>
          <w:rFonts w:ascii="Cambria" w:eastAsia="Cambria" w:hAnsi="Cambria" w:cs="Cambria"/>
          <w:color w:val="000000"/>
          <w:sz w:val="24"/>
          <w:szCs w:val="24"/>
          <w:u w:val="single"/>
        </w:rPr>
        <w:t>Process</w:t>
      </w:r>
      <w:proofErr w:type="gramEnd"/>
      <w:r w:rsidR="005A6A82">
        <w:rPr>
          <w:rFonts w:ascii="Cambria" w:eastAsia="Cambria" w:hAnsi="Cambria" w:cs="Cambria"/>
          <w:color w:val="000000"/>
          <w:sz w:val="24"/>
          <w:szCs w:val="24"/>
          <w:u w:val="single"/>
        </w:rPr>
        <w:t xml:space="preserve"> Worksheet </w:t>
      </w:r>
      <w:r w:rsidR="005A6A82">
        <w:rPr>
          <w:rFonts w:ascii="Cambria" w:eastAsia="Cambria" w:hAnsi="Cambria" w:cs="Cambria"/>
          <w:color w:val="000000"/>
          <w:sz w:val="24"/>
          <w:szCs w:val="24"/>
        </w:rPr>
        <w:t xml:space="preserve">to complete. </w:t>
      </w:r>
    </w:p>
    <w:p w14:paraId="52E36175" w14:textId="0C044855" w:rsidR="00734DAD" w:rsidRDefault="00672D7E">
      <w:pPr>
        <w:widowControl w:val="0"/>
        <w:pBdr>
          <w:top w:val="nil"/>
          <w:left w:val="nil"/>
          <w:bottom w:val="nil"/>
          <w:right w:val="nil"/>
          <w:between w:val="nil"/>
        </w:pBdr>
        <w:spacing w:before="287" w:line="235" w:lineRule="auto"/>
        <w:ind w:left="1589" w:right="995" w:hanging="354"/>
        <w:rPr>
          <w:rFonts w:ascii="Cambria" w:eastAsia="Cambria" w:hAnsi="Cambria" w:cs="Cambria"/>
          <w:color w:val="000000"/>
          <w:sz w:val="24"/>
          <w:szCs w:val="24"/>
        </w:rPr>
      </w:pPr>
      <w:r>
        <w:rPr>
          <w:rFonts w:ascii="Cambria" w:eastAsia="Cambria" w:hAnsi="Cambria" w:cs="Cambria"/>
          <w:color w:val="000000"/>
          <w:sz w:val="24"/>
          <w:szCs w:val="24"/>
        </w:rPr>
        <w:t>7</w:t>
      </w:r>
      <w:r w:rsidR="005A6A82">
        <w:rPr>
          <w:rFonts w:ascii="Cambria" w:eastAsia="Cambria" w:hAnsi="Cambria" w:cs="Cambria"/>
          <w:color w:val="000000"/>
          <w:sz w:val="24"/>
          <w:szCs w:val="24"/>
        </w:rPr>
        <w:t xml:space="preserve">. Summary: Reiterate that to get their first choices, parents must register during </w:t>
      </w:r>
      <w:proofErr w:type="gramStart"/>
      <w:r w:rsidR="005A6A82">
        <w:rPr>
          <w:rFonts w:ascii="Cambria" w:eastAsia="Cambria" w:hAnsi="Cambria" w:cs="Cambria"/>
          <w:color w:val="000000"/>
          <w:sz w:val="24"/>
          <w:szCs w:val="24"/>
        </w:rPr>
        <w:t>the  first</w:t>
      </w:r>
      <w:proofErr w:type="gramEnd"/>
      <w:r w:rsidR="005A6A82">
        <w:rPr>
          <w:rFonts w:ascii="Cambria" w:eastAsia="Cambria" w:hAnsi="Cambria" w:cs="Cambria"/>
          <w:color w:val="000000"/>
          <w:sz w:val="24"/>
          <w:szCs w:val="24"/>
        </w:rPr>
        <w:t xml:space="preserve"> registration round. Review those dates. </w:t>
      </w:r>
    </w:p>
    <w:p w14:paraId="781EB0B9" w14:textId="77777777" w:rsidR="00734DAD" w:rsidRDefault="005A6A82">
      <w:pPr>
        <w:widowControl w:val="0"/>
        <w:pBdr>
          <w:top w:val="nil"/>
          <w:left w:val="nil"/>
          <w:bottom w:val="nil"/>
          <w:right w:val="nil"/>
          <w:between w:val="nil"/>
        </w:pBdr>
        <w:spacing w:before="309"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7B5E4958" w14:textId="77777777" w:rsidR="00672D7E" w:rsidRDefault="00672D7E">
      <w:pPr>
        <w:widowControl w:val="0"/>
        <w:pBdr>
          <w:top w:val="nil"/>
          <w:left w:val="nil"/>
          <w:bottom w:val="nil"/>
          <w:right w:val="nil"/>
          <w:between w:val="nil"/>
        </w:pBdr>
        <w:spacing w:before="6" w:line="240" w:lineRule="auto"/>
        <w:ind w:left="1240"/>
        <w:rPr>
          <w:rFonts w:ascii="Noto Sans Symbols" w:eastAsia="Noto Sans Symbols" w:hAnsi="Noto Sans Symbols" w:cs="Noto Sans Symbols"/>
          <w:color w:val="000000"/>
          <w:sz w:val="24"/>
          <w:szCs w:val="24"/>
        </w:rPr>
      </w:pPr>
    </w:p>
    <w:p w14:paraId="0DF9871B" w14:textId="473FF31C" w:rsidR="00734DAD" w:rsidRDefault="005A6A82">
      <w:pPr>
        <w:widowControl w:val="0"/>
        <w:pBdr>
          <w:top w:val="nil"/>
          <w:left w:val="nil"/>
          <w:bottom w:val="nil"/>
          <w:right w:val="nil"/>
          <w:between w:val="nil"/>
        </w:pBdr>
        <w:spacing w:before="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Visit the closest BPS Welcome Center</w:t>
      </w:r>
    </w:p>
    <w:p w14:paraId="38C0CEEE" w14:textId="6B309C71" w:rsidR="00734DAD" w:rsidRDefault="00734DAD">
      <w:pPr>
        <w:widowControl w:val="0"/>
        <w:pBdr>
          <w:top w:val="nil"/>
          <w:left w:val="nil"/>
          <w:bottom w:val="nil"/>
          <w:right w:val="nil"/>
          <w:between w:val="nil"/>
        </w:pBdr>
        <w:spacing w:before="485" w:line="240" w:lineRule="auto"/>
        <w:ind w:left="873"/>
        <w:rPr>
          <w:rFonts w:ascii="Cambria" w:eastAsia="Cambria" w:hAnsi="Cambria" w:cs="Cambria"/>
          <w:color w:val="000000"/>
          <w:sz w:val="19"/>
          <w:szCs w:val="19"/>
        </w:rPr>
      </w:pPr>
    </w:p>
    <w:sectPr w:rsidR="00734DAD">
      <w:footerReference w:type="default" r:id="rId11"/>
      <w:pgSz w:w="12240" w:h="15840"/>
      <w:pgMar w:top="794" w:right="620" w:bottom="780" w:left="5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0300" w14:textId="77777777" w:rsidR="00821FB4" w:rsidRDefault="00821FB4" w:rsidP="0073085D">
      <w:pPr>
        <w:spacing w:line="240" w:lineRule="auto"/>
      </w:pPr>
      <w:r>
        <w:separator/>
      </w:r>
    </w:p>
  </w:endnote>
  <w:endnote w:type="continuationSeparator" w:id="0">
    <w:p w14:paraId="3D650D3C" w14:textId="77777777" w:rsidR="00821FB4" w:rsidRDefault="00821FB4" w:rsidP="00730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91CE" w14:textId="35557CCA" w:rsidR="0073085D" w:rsidRPr="0073085D" w:rsidRDefault="0073085D">
    <w:pPr>
      <w:pStyle w:val="Footer"/>
      <w:rPr>
        <w:rFonts w:asciiTheme="minorHAnsi" w:hAnsiTheme="minorHAnsi"/>
        <w:sz w:val="18"/>
        <w:szCs w:val="18"/>
      </w:rPr>
    </w:pPr>
    <w:r>
      <w:rPr>
        <w:rFonts w:asciiTheme="minorHAnsi" w:hAnsiTheme="minorHAnsi"/>
        <w:sz w:val="18"/>
        <w:szCs w:val="18"/>
      </w:rPr>
      <w:tab/>
      <w:t xml:space="preserve">                  </w:t>
    </w:r>
    <w:r w:rsidRPr="0073085D">
      <w:rPr>
        <w:rFonts w:asciiTheme="minorHAnsi" w:hAnsiTheme="minorHAnsi"/>
        <w:sz w:val="18"/>
        <w:szCs w:val="18"/>
      </w:rPr>
      <w:t xml:space="preserve">School Choice: Topic 1, Unit 2, page  </w:t>
    </w:r>
    <w:r w:rsidRPr="0073085D">
      <w:rPr>
        <w:rFonts w:asciiTheme="minorHAnsi" w:hAnsiTheme="minorHAnsi"/>
        <w:sz w:val="18"/>
        <w:szCs w:val="18"/>
      </w:rPr>
      <w:fldChar w:fldCharType="begin"/>
    </w:r>
    <w:r w:rsidRPr="0073085D">
      <w:rPr>
        <w:rFonts w:asciiTheme="minorHAnsi" w:hAnsiTheme="minorHAnsi"/>
        <w:sz w:val="18"/>
        <w:szCs w:val="18"/>
      </w:rPr>
      <w:instrText xml:space="preserve"> PAGE   \* MERGEFORMAT </w:instrText>
    </w:r>
    <w:r w:rsidRPr="0073085D">
      <w:rPr>
        <w:rFonts w:asciiTheme="minorHAnsi" w:hAnsiTheme="minorHAnsi"/>
        <w:sz w:val="18"/>
        <w:szCs w:val="18"/>
      </w:rPr>
      <w:fldChar w:fldCharType="separate"/>
    </w:r>
    <w:r w:rsidRPr="0073085D">
      <w:rPr>
        <w:rFonts w:asciiTheme="minorHAnsi" w:hAnsiTheme="minorHAnsi"/>
        <w:noProof/>
        <w:sz w:val="18"/>
        <w:szCs w:val="18"/>
      </w:rPr>
      <w:t>1</w:t>
    </w:r>
    <w:r w:rsidRPr="0073085D">
      <w:rPr>
        <w:rFonts w:asciiTheme="minorHAnsi" w:hAnsiTheme="minorHAnsi"/>
        <w:noProof/>
        <w:sz w:val="18"/>
        <w:szCs w:val="18"/>
      </w:rPr>
      <w:fldChar w:fldCharType="end"/>
    </w:r>
    <w:r w:rsidRPr="0073085D">
      <w:rPr>
        <w:rFonts w:asciiTheme="minorHAnsi" w:hAnsiTheme="minorHAnsi"/>
        <w:sz w:val="18"/>
        <w:szCs w:val="18"/>
      </w:rPr>
      <w:t xml:space="preserve">                                                                  </w:t>
    </w:r>
    <w:r>
      <w:rPr>
        <w:rFonts w:asciiTheme="minorHAnsi" w:hAnsiTheme="minorHAnsi"/>
        <w:sz w:val="18"/>
        <w:szCs w:val="18"/>
      </w:rPr>
      <w:t xml:space="preserve">                                   </w:t>
    </w:r>
    <w:r w:rsidRPr="0073085D">
      <w:rPr>
        <w:rFonts w:asciiTheme="minorHAnsi" w:hAnsiTheme="minorHAnsi"/>
        <w:sz w:val="18"/>
        <w:szCs w:val="18"/>
      </w:rPr>
      <w:t>©English for New Bostonians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B374" w14:textId="77777777" w:rsidR="00821FB4" w:rsidRDefault="00821FB4" w:rsidP="0073085D">
      <w:pPr>
        <w:spacing w:line="240" w:lineRule="auto"/>
      </w:pPr>
      <w:r>
        <w:separator/>
      </w:r>
    </w:p>
  </w:footnote>
  <w:footnote w:type="continuationSeparator" w:id="0">
    <w:p w14:paraId="5F069583" w14:textId="77777777" w:rsidR="00821FB4" w:rsidRDefault="00821FB4" w:rsidP="007308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5022"/>
    <w:multiLevelType w:val="hybridMultilevel"/>
    <w:tmpl w:val="45AAEECC"/>
    <w:lvl w:ilvl="0" w:tplc="ADFE6CF4">
      <w:start w:val="1"/>
      <w:numFmt w:val="decimal"/>
      <w:lvlText w:val="%1."/>
      <w:lvlJc w:val="left"/>
      <w:pPr>
        <w:ind w:left="1593" w:hanging="360"/>
      </w:pPr>
      <w:rPr>
        <w:rFonts w:hint="default"/>
      </w:r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num w:numId="1" w16cid:durableId="155184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DAD"/>
    <w:rsid w:val="002F4F83"/>
    <w:rsid w:val="005A6A82"/>
    <w:rsid w:val="00672D7E"/>
    <w:rsid w:val="0073085D"/>
    <w:rsid w:val="00734DAD"/>
    <w:rsid w:val="00821FB4"/>
    <w:rsid w:val="00C61D10"/>
    <w:rsid w:val="00C70FA4"/>
    <w:rsid w:val="00EC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0FC2C"/>
  <w15:docId w15:val="{A91FDA48-71C6-4C0D-B133-CFB5DFFC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61D10"/>
    <w:rPr>
      <w:color w:val="0000FF" w:themeColor="hyperlink"/>
      <w:u w:val="single"/>
    </w:rPr>
  </w:style>
  <w:style w:type="character" w:styleId="UnresolvedMention">
    <w:name w:val="Unresolved Mention"/>
    <w:basedOn w:val="DefaultParagraphFont"/>
    <w:uiPriority w:val="99"/>
    <w:semiHidden/>
    <w:unhideWhenUsed/>
    <w:rsid w:val="00C61D10"/>
    <w:rPr>
      <w:color w:val="605E5C"/>
      <w:shd w:val="clear" w:color="auto" w:fill="E1DFDD"/>
    </w:rPr>
  </w:style>
  <w:style w:type="paragraph" w:styleId="Header">
    <w:name w:val="header"/>
    <w:basedOn w:val="Normal"/>
    <w:link w:val="HeaderChar"/>
    <w:uiPriority w:val="99"/>
    <w:unhideWhenUsed/>
    <w:rsid w:val="0073085D"/>
    <w:pPr>
      <w:tabs>
        <w:tab w:val="center" w:pos="4680"/>
        <w:tab w:val="right" w:pos="9360"/>
      </w:tabs>
      <w:spacing w:line="240" w:lineRule="auto"/>
    </w:pPr>
  </w:style>
  <w:style w:type="character" w:customStyle="1" w:styleId="HeaderChar">
    <w:name w:val="Header Char"/>
    <w:basedOn w:val="DefaultParagraphFont"/>
    <w:link w:val="Header"/>
    <w:uiPriority w:val="99"/>
    <w:rsid w:val="0073085D"/>
  </w:style>
  <w:style w:type="paragraph" w:styleId="Footer">
    <w:name w:val="footer"/>
    <w:basedOn w:val="Normal"/>
    <w:link w:val="FooterChar"/>
    <w:uiPriority w:val="99"/>
    <w:unhideWhenUsed/>
    <w:rsid w:val="0073085D"/>
    <w:pPr>
      <w:tabs>
        <w:tab w:val="center" w:pos="4680"/>
        <w:tab w:val="right" w:pos="9360"/>
      </w:tabs>
      <w:spacing w:line="240" w:lineRule="auto"/>
    </w:pPr>
  </w:style>
  <w:style w:type="character" w:customStyle="1" w:styleId="FooterChar">
    <w:name w:val="Footer Char"/>
    <w:basedOn w:val="DefaultParagraphFont"/>
    <w:link w:val="Footer"/>
    <w:uiPriority w:val="99"/>
    <w:rsid w:val="0073085D"/>
  </w:style>
  <w:style w:type="paragraph" w:styleId="NoSpacing">
    <w:name w:val="No Spacing"/>
    <w:uiPriority w:val="1"/>
    <w:qFormat/>
    <w:rsid w:val="00C70FA4"/>
    <w:pPr>
      <w:spacing w:line="240" w:lineRule="auto"/>
    </w:pPr>
  </w:style>
  <w:style w:type="paragraph" w:styleId="ListParagraph">
    <w:name w:val="List Paragraph"/>
    <w:basedOn w:val="Normal"/>
    <w:uiPriority w:val="34"/>
    <w:qFormat/>
    <w:rsid w:val="00672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glishfornewbostonians.org" TargetMode="External"/><Relationship Id="rId4" Type="http://schemas.openxmlformats.org/officeDocument/2006/relationships/settings" Target="settings.xml"/><Relationship Id="rId9" Type="http://schemas.openxmlformats.org/officeDocument/2006/relationships/hyperlink" Target="mailto:info@englishfornewboston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C5C6E-9FEE-466E-827E-72B46D92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ENB 105C</dc:creator>
  <cp:lastModifiedBy>Stanley Roberts</cp:lastModifiedBy>
  <cp:revision>3</cp:revision>
  <dcterms:created xsi:type="dcterms:W3CDTF">2022-08-26T16:06:00Z</dcterms:created>
  <dcterms:modified xsi:type="dcterms:W3CDTF">2022-09-23T15:55:00Z</dcterms:modified>
</cp:coreProperties>
</file>